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A2E2" w14:textId="21171701" w:rsidR="00F16BF1" w:rsidRDefault="002E24F7" w:rsidP="008D7556">
      <w:pPr>
        <w:rPr>
          <w:b/>
          <w:sz w:val="24"/>
          <w:szCs w:val="24"/>
          <w:lang w:val="en-GB"/>
        </w:rPr>
      </w:pPr>
      <w:proofErr w:type="spellStart"/>
      <w:r w:rsidRPr="00735E06">
        <w:rPr>
          <w:b/>
          <w:sz w:val="24"/>
          <w:szCs w:val="24"/>
          <w:lang w:val="en-GB"/>
        </w:rPr>
        <w:t>Erasmus+</w:t>
      </w:r>
      <w:r w:rsidR="008E6EB2">
        <w:rPr>
          <w:b/>
          <w:sz w:val="24"/>
          <w:szCs w:val="24"/>
          <w:lang w:val="en-GB"/>
        </w:rPr>
        <w:t>Personel</w:t>
      </w:r>
      <w:proofErr w:type="spellEnd"/>
      <w:r w:rsidR="008E6EB2">
        <w:rPr>
          <w:b/>
          <w:sz w:val="24"/>
          <w:szCs w:val="24"/>
          <w:lang w:val="en-GB"/>
        </w:rPr>
        <w:t xml:space="preserve"> </w:t>
      </w:r>
      <w:proofErr w:type="spellStart"/>
      <w:r w:rsidR="00904F74" w:rsidRPr="00904F74">
        <w:rPr>
          <w:b/>
          <w:sz w:val="24"/>
          <w:szCs w:val="24"/>
          <w:highlight w:val="yellow"/>
          <w:lang w:val="en-GB"/>
        </w:rPr>
        <w:t>ders</w:t>
      </w:r>
      <w:proofErr w:type="spellEnd"/>
      <w:r w:rsidR="00904F74" w:rsidRPr="00904F74">
        <w:rPr>
          <w:b/>
          <w:sz w:val="24"/>
          <w:szCs w:val="24"/>
          <w:highlight w:val="yellow"/>
          <w:lang w:val="en-GB"/>
        </w:rPr>
        <w:t xml:space="preserve"> </w:t>
      </w:r>
      <w:proofErr w:type="spellStart"/>
      <w:r w:rsidR="00904F74" w:rsidRPr="00904F74">
        <w:rPr>
          <w:b/>
          <w:sz w:val="24"/>
          <w:szCs w:val="24"/>
          <w:highlight w:val="yellow"/>
          <w:lang w:val="en-GB"/>
        </w:rPr>
        <w:t>verme</w:t>
      </w:r>
      <w:proofErr w:type="spellEnd"/>
      <w:r w:rsidR="00904F74" w:rsidRPr="00904F74">
        <w:rPr>
          <w:b/>
          <w:sz w:val="24"/>
          <w:szCs w:val="24"/>
          <w:highlight w:val="yellow"/>
          <w:lang w:val="en-GB"/>
        </w:rPr>
        <w:t xml:space="preserve"> / </w:t>
      </w:r>
      <w:proofErr w:type="spellStart"/>
      <w:r w:rsidR="00F33FCA" w:rsidRPr="00904F74">
        <w:rPr>
          <w:b/>
          <w:sz w:val="24"/>
          <w:szCs w:val="24"/>
          <w:highlight w:val="yellow"/>
          <w:lang w:val="en-GB"/>
        </w:rPr>
        <w:t>eğitim</w:t>
      </w:r>
      <w:proofErr w:type="spellEnd"/>
      <w:r w:rsidR="00F33FCA" w:rsidRPr="00904F74">
        <w:rPr>
          <w:b/>
          <w:sz w:val="24"/>
          <w:szCs w:val="24"/>
          <w:highlight w:val="yellow"/>
          <w:lang w:val="en-GB"/>
        </w:rPr>
        <w:t xml:space="preserve"> alma</w:t>
      </w:r>
      <w:r w:rsidR="00EE7E83">
        <w:rPr>
          <w:b/>
          <w:sz w:val="24"/>
          <w:szCs w:val="24"/>
          <w:lang w:val="is-IS"/>
        </w:rPr>
        <w:t xml:space="preserve"> </w:t>
      </w:r>
      <w:r w:rsidR="00F33FCA" w:rsidRPr="00F33FCA">
        <w:rPr>
          <w:b/>
          <w:sz w:val="24"/>
          <w:szCs w:val="24"/>
          <w:lang w:val="is-IS"/>
        </w:rPr>
        <w:t>hareketliliği için hibe sözleşmesi</w:t>
      </w:r>
    </w:p>
    <w:p w14:paraId="435B8E58" w14:textId="77777777" w:rsidR="0050049D" w:rsidRDefault="0050049D" w:rsidP="002E24F7">
      <w:pPr>
        <w:rPr>
          <w:sz w:val="18"/>
          <w:szCs w:val="18"/>
          <w:highlight w:val="cyan"/>
          <w:lang w:val="en-GB"/>
        </w:rPr>
      </w:pPr>
    </w:p>
    <w:p w14:paraId="2A70A26F" w14:textId="77777777" w:rsidR="008F0D3D" w:rsidRDefault="008F0D3D" w:rsidP="008E6EB2">
      <w:pPr>
        <w:rPr>
          <w:sz w:val="24"/>
          <w:szCs w:val="24"/>
          <w:lang w:val="en-GB"/>
        </w:rPr>
      </w:pPr>
      <w:r>
        <w:rPr>
          <w:sz w:val="24"/>
          <w:szCs w:val="24"/>
          <w:lang w:val="en-GB"/>
        </w:rPr>
        <w:t>Alan</w:t>
      </w:r>
      <w:r w:rsidR="0050049D" w:rsidRPr="00771340">
        <w:rPr>
          <w:sz w:val="24"/>
          <w:szCs w:val="24"/>
          <w:lang w:val="en-GB"/>
        </w:rPr>
        <w:t>:</w:t>
      </w:r>
      <w:r w:rsidR="000940F5" w:rsidRPr="00771340">
        <w:rPr>
          <w:sz w:val="24"/>
          <w:szCs w:val="24"/>
          <w:lang w:val="en-GB"/>
        </w:rPr>
        <w:t xml:space="preserve"> </w:t>
      </w:r>
      <w:proofErr w:type="spellStart"/>
      <w:r>
        <w:rPr>
          <w:sz w:val="24"/>
          <w:szCs w:val="24"/>
          <w:lang w:val="en-GB"/>
        </w:rPr>
        <w:t>Yükseköğretim</w:t>
      </w:r>
      <w:proofErr w:type="spellEnd"/>
      <w:r w:rsidR="008E6EB2">
        <w:rPr>
          <w:sz w:val="24"/>
          <w:szCs w:val="24"/>
          <w:lang w:val="en-GB"/>
        </w:rPr>
        <w:tab/>
      </w:r>
      <w:r w:rsidR="008E6EB2">
        <w:rPr>
          <w:sz w:val="24"/>
          <w:szCs w:val="24"/>
          <w:lang w:val="en-GB"/>
        </w:rPr>
        <w:tab/>
      </w:r>
      <w:r w:rsidR="008E6EB2">
        <w:rPr>
          <w:sz w:val="24"/>
          <w:szCs w:val="24"/>
          <w:lang w:val="en-GB"/>
        </w:rPr>
        <w:tab/>
      </w:r>
      <w:proofErr w:type="spellStart"/>
      <w:r>
        <w:rPr>
          <w:sz w:val="24"/>
          <w:szCs w:val="24"/>
          <w:lang w:val="en-GB"/>
        </w:rPr>
        <w:t>Akademik</w:t>
      </w:r>
      <w:proofErr w:type="spellEnd"/>
      <w:r w:rsidR="00175A77" w:rsidRPr="00771340">
        <w:rPr>
          <w:sz w:val="24"/>
          <w:szCs w:val="24"/>
          <w:lang w:val="en-GB"/>
        </w:rPr>
        <w:t xml:space="preserve"> </w:t>
      </w:r>
      <w:proofErr w:type="spellStart"/>
      <w:r>
        <w:rPr>
          <w:sz w:val="24"/>
          <w:szCs w:val="24"/>
          <w:lang w:val="en-GB"/>
        </w:rPr>
        <w:t>yıl</w:t>
      </w:r>
      <w:proofErr w:type="spellEnd"/>
      <w:r w:rsidR="00175A77" w:rsidRPr="00771340">
        <w:rPr>
          <w:sz w:val="24"/>
          <w:szCs w:val="24"/>
          <w:lang w:val="en-GB"/>
        </w:rPr>
        <w:t xml:space="preserve">: </w:t>
      </w:r>
      <w:proofErr w:type="gramStart"/>
      <w:r w:rsidR="00175A77" w:rsidRPr="00771340">
        <w:rPr>
          <w:sz w:val="24"/>
          <w:szCs w:val="24"/>
          <w:lang w:val="en-GB"/>
        </w:rPr>
        <w:t>20</w:t>
      </w:r>
      <w:r w:rsidR="00175A77" w:rsidRPr="00771340">
        <w:rPr>
          <w:sz w:val="24"/>
          <w:szCs w:val="24"/>
          <w:highlight w:val="yellow"/>
          <w:lang w:val="en-GB"/>
        </w:rPr>
        <w:t>..</w:t>
      </w:r>
      <w:proofErr w:type="gramEnd"/>
      <w:r w:rsidR="00175A77" w:rsidRPr="00771340">
        <w:rPr>
          <w:sz w:val="24"/>
          <w:szCs w:val="24"/>
          <w:lang w:val="en-GB"/>
        </w:rPr>
        <w:t>/20</w:t>
      </w:r>
      <w:r w:rsidR="00175A77" w:rsidRPr="00771340">
        <w:rPr>
          <w:sz w:val="24"/>
          <w:szCs w:val="24"/>
          <w:highlight w:val="yellow"/>
          <w:lang w:val="en-GB"/>
        </w:rPr>
        <w:t>..</w:t>
      </w:r>
      <w:r w:rsidR="008E6EB2">
        <w:rPr>
          <w:sz w:val="24"/>
          <w:szCs w:val="24"/>
          <w:lang w:val="en-GB"/>
        </w:rPr>
        <w:tab/>
      </w:r>
      <w:r w:rsidR="008E6EB2">
        <w:rPr>
          <w:sz w:val="24"/>
          <w:szCs w:val="24"/>
          <w:lang w:val="en-GB"/>
        </w:rPr>
        <w:tab/>
      </w:r>
      <w:proofErr w:type="spellStart"/>
      <w:r>
        <w:rPr>
          <w:sz w:val="24"/>
          <w:szCs w:val="24"/>
          <w:lang w:val="en-GB"/>
        </w:rPr>
        <w:t>Proje</w:t>
      </w:r>
      <w:proofErr w:type="spellEnd"/>
      <w:r>
        <w:rPr>
          <w:sz w:val="24"/>
          <w:szCs w:val="24"/>
          <w:lang w:val="en-GB"/>
        </w:rPr>
        <w:t xml:space="preserve"> </w:t>
      </w:r>
      <w:proofErr w:type="spellStart"/>
      <w:r>
        <w:rPr>
          <w:sz w:val="24"/>
          <w:szCs w:val="24"/>
          <w:lang w:val="en-GB"/>
        </w:rPr>
        <w:t>yılı</w:t>
      </w:r>
      <w:proofErr w:type="spellEnd"/>
      <w:r>
        <w:rPr>
          <w:sz w:val="24"/>
          <w:szCs w:val="24"/>
          <w:lang w:val="en-GB"/>
        </w:rPr>
        <w:t>:</w:t>
      </w:r>
      <w:r w:rsidR="008E6EB2">
        <w:rPr>
          <w:sz w:val="24"/>
          <w:szCs w:val="24"/>
          <w:lang w:val="en-GB"/>
        </w:rPr>
        <w:t xml:space="preserve"> </w:t>
      </w:r>
      <w:r w:rsidR="008E6EB2" w:rsidRPr="008E6EB2">
        <w:rPr>
          <w:sz w:val="24"/>
          <w:szCs w:val="24"/>
          <w:highlight w:val="yellow"/>
          <w:lang w:val="en-GB"/>
        </w:rPr>
        <w:t>20…</w:t>
      </w:r>
    </w:p>
    <w:p w14:paraId="3E143558" w14:textId="77777777" w:rsidR="00267B34" w:rsidRDefault="00267B34" w:rsidP="00175A77">
      <w:pPr>
        <w:rPr>
          <w:sz w:val="24"/>
          <w:szCs w:val="24"/>
          <w:lang w:val="en-GB"/>
        </w:rPr>
      </w:pPr>
    </w:p>
    <w:p w14:paraId="284F5393" w14:textId="02120B2D" w:rsidR="00D63DC1" w:rsidRDefault="008E6EB2" w:rsidP="008E6EB2">
      <w:pPr>
        <w:jc w:val="both"/>
        <w:rPr>
          <w:sz w:val="24"/>
          <w:szCs w:val="24"/>
          <w:lang w:val="tr-TR"/>
        </w:rPr>
      </w:pPr>
      <w:r w:rsidRPr="00B07161">
        <w:rPr>
          <w:sz w:val="24"/>
          <w:szCs w:val="24"/>
          <w:lang w:val="tr-TR"/>
        </w:rPr>
        <w:t>Bir tarafta, bundan böyle “</w:t>
      </w:r>
      <w:r>
        <w:rPr>
          <w:sz w:val="24"/>
          <w:szCs w:val="24"/>
          <w:lang w:val="tr-TR"/>
        </w:rPr>
        <w:t>K</w:t>
      </w:r>
      <w:r w:rsidRPr="00B07161">
        <w:rPr>
          <w:sz w:val="24"/>
          <w:szCs w:val="24"/>
          <w:lang w:val="tr-TR"/>
        </w:rPr>
        <w:t xml:space="preserve">urum” olarak anılacak olan, bu sözleşmenin imzalanması amacıyla Kastamonu Üniversitesi Erasmus Koordinatörü </w:t>
      </w:r>
      <w:r w:rsidR="00645007">
        <w:rPr>
          <w:sz w:val="24"/>
          <w:szCs w:val="24"/>
          <w:lang w:val="tr-TR"/>
        </w:rPr>
        <w:t>Doç. Dr. Gökhan KAYA</w:t>
      </w:r>
      <w:r w:rsidR="00E77BCF">
        <w:rPr>
          <w:sz w:val="24"/>
          <w:szCs w:val="24"/>
          <w:lang w:val="tr-TR"/>
        </w:rPr>
        <w:t xml:space="preserve"> </w:t>
      </w:r>
      <w:r w:rsidRPr="00B07161">
        <w:rPr>
          <w:sz w:val="24"/>
          <w:szCs w:val="24"/>
          <w:lang w:val="tr-TR"/>
        </w:rPr>
        <w:t>tarafından temsil edilen;</w:t>
      </w:r>
    </w:p>
    <w:p w14:paraId="7498E597" w14:textId="77777777" w:rsidR="00904F74" w:rsidRPr="00B07161" w:rsidRDefault="00904F74" w:rsidP="008E6EB2">
      <w:pPr>
        <w:jc w:val="both"/>
        <w:rPr>
          <w:sz w:val="24"/>
          <w:szCs w:val="24"/>
          <w:lang w:val="tr-TR"/>
        </w:rPr>
      </w:pPr>
    </w:p>
    <w:p w14:paraId="064609BE" w14:textId="77777777" w:rsidR="008E6EB2" w:rsidRPr="00D7500E" w:rsidRDefault="008E6EB2" w:rsidP="008E6EB2">
      <w:pPr>
        <w:jc w:val="both"/>
        <w:rPr>
          <w:b/>
          <w:sz w:val="24"/>
          <w:szCs w:val="24"/>
          <w:lang w:val="tr-TR"/>
        </w:rPr>
      </w:pPr>
      <w:r w:rsidRPr="00D7500E">
        <w:rPr>
          <w:b/>
          <w:sz w:val="24"/>
          <w:szCs w:val="24"/>
          <w:lang w:val="tr-TR"/>
        </w:rPr>
        <w:t>KASTAMONU ÜNİVERSİTESİ</w:t>
      </w:r>
    </w:p>
    <w:p w14:paraId="47F0819C" w14:textId="77777777" w:rsidR="008E6EB2" w:rsidRPr="00B07161" w:rsidRDefault="008E6EB2" w:rsidP="008E6EB2">
      <w:pPr>
        <w:rPr>
          <w:lang w:val="tr-TR"/>
        </w:rPr>
      </w:pPr>
      <w:r w:rsidRPr="00B07161">
        <w:rPr>
          <w:lang w:val="tr-TR"/>
        </w:rPr>
        <w:t>Erasmus ID kodu: TR KASTAMO01</w:t>
      </w:r>
    </w:p>
    <w:p w14:paraId="210C18DE" w14:textId="28ACBE34" w:rsidR="00D63DC1" w:rsidRPr="00904F74" w:rsidRDefault="008E6EB2" w:rsidP="00D63DC1">
      <w:pPr>
        <w:rPr>
          <w:lang w:val="tr-TR"/>
        </w:rPr>
      </w:pPr>
      <w:r w:rsidRPr="00B07161">
        <w:rPr>
          <w:lang w:val="tr-TR"/>
        </w:rPr>
        <w:t xml:space="preserve">Adres: Kastamonu Üniversitesi Rektörlüğü, Erasmus Koordinatörlüğü, </w:t>
      </w:r>
      <w:proofErr w:type="spellStart"/>
      <w:r w:rsidRPr="00B07161">
        <w:rPr>
          <w:lang w:val="tr-TR"/>
        </w:rPr>
        <w:t>Kuzeykent</w:t>
      </w:r>
      <w:proofErr w:type="spellEnd"/>
      <w:r w:rsidRPr="00B07161">
        <w:rPr>
          <w:lang w:val="tr-TR"/>
        </w:rPr>
        <w:t xml:space="preserve"> Kampüsü, 37150, </w:t>
      </w:r>
      <w:proofErr w:type="spellStart"/>
      <w:r w:rsidRPr="00B07161">
        <w:rPr>
          <w:lang w:val="tr-TR"/>
        </w:rPr>
        <w:t>Kuzeykent</w:t>
      </w:r>
      <w:proofErr w:type="spellEnd"/>
      <w:r w:rsidRPr="00B07161">
        <w:rPr>
          <w:lang w:val="tr-TR"/>
        </w:rPr>
        <w:t>, Kastamonu</w:t>
      </w:r>
    </w:p>
    <w:p w14:paraId="1A605889" w14:textId="7AF24764" w:rsidR="00D63DC1" w:rsidRDefault="00A1690F" w:rsidP="00A1690F">
      <w:pPr>
        <w:rPr>
          <w:sz w:val="24"/>
          <w:szCs w:val="24"/>
          <w:lang w:val="tr-TR"/>
        </w:rPr>
      </w:pPr>
      <w:proofErr w:type="gramStart"/>
      <w:r>
        <w:rPr>
          <w:sz w:val="24"/>
          <w:szCs w:val="24"/>
          <w:lang w:val="tr-TR"/>
        </w:rPr>
        <w:t>v</w:t>
      </w:r>
      <w:r w:rsidR="00D63DC1">
        <w:rPr>
          <w:sz w:val="24"/>
          <w:szCs w:val="24"/>
          <w:lang w:val="tr-TR"/>
        </w:rPr>
        <w:t>e</w:t>
      </w:r>
      <w:proofErr w:type="gramEnd"/>
      <w:r>
        <w:rPr>
          <w:sz w:val="24"/>
          <w:lang w:val="tr-TR"/>
        </w:rPr>
        <w:t xml:space="preserve"> </w:t>
      </w:r>
      <w:r w:rsidRPr="00A1690F">
        <w:rPr>
          <w:rStyle w:val="normaltextrun"/>
          <w:color w:val="000000"/>
          <w:sz w:val="24"/>
          <w:szCs w:val="24"/>
          <w:shd w:val="clear" w:color="auto" w:fill="FFFFFF"/>
        </w:rPr>
        <w:t xml:space="preserve">Erasmus </w:t>
      </w:r>
      <w:proofErr w:type="spellStart"/>
      <w:r w:rsidRPr="00A1690F">
        <w:rPr>
          <w:rStyle w:val="normaltextrun"/>
          <w:color w:val="000000"/>
          <w:sz w:val="24"/>
          <w:szCs w:val="24"/>
          <w:shd w:val="clear" w:color="auto" w:fill="FFFFFF"/>
        </w:rPr>
        <w:t>Koordinatörü</w:t>
      </w:r>
      <w:proofErr w:type="spellEnd"/>
      <w:r w:rsidRPr="00A1690F">
        <w:rPr>
          <w:rStyle w:val="normaltextrun"/>
          <w:color w:val="000000"/>
          <w:sz w:val="24"/>
          <w:szCs w:val="24"/>
          <w:shd w:val="clear" w:color="auto" w:fill="FFFFFF"/>
        </w:rPr>
        <w:t xml:space="preserve"> </w:t>
      </w:r>
      <w:proofErr w:type="spellStart"/>
      <w:r w:rsidRPr="00A1690F">
        <w:rPr>
          <w:rStyle w:val="normaltextrun"/>
          <w:color w:val="000000"/>
          <w:sz w:val="24"/>
          <w:szCs w:val="24"/>
          <w:shd w:val="clear" w:color="auto" w:fill="FFFFFF"/>
        </w:rPr>
        <w:t>Öğr</w:t>
      </w:r>
      <w:proofErr w:type="spellEnd"/>
      <w:r w:rsidRPr="00A1690F">
        <w:rPr>
          <w:rStyle w:val="normaltextrun"/>
          <w:color w:val="000000"/>
          <w:sz w:val="24"/>
          <w:szCs w:val="24"/>
          <w:shd w:val="clear" w:color="auto" w:fill="FFFFFF"/>
        </w:rPr>
        <w:t xml:space="preserve">. </w:t>
      </w:r>
      <w:proofErr w:type="spellStart"/>
      <w:r w:rsidRPr="00A1690F">
        <w:rPr>
          <w:rStyle w:val="normaltextrun"/>
          <w:color w:val="000000"/>
          <w:sz w:val="24"/>
          <w:szCs w:val="24"/>
          <w:shd w:val="clear" w:color="auto" w:fill="FFFFFF"/>
        </w:rPr>
        <w:t>Gör</w:t>
      </w:r>
      <w:proofErr w:type="spellEnd"/>
      <w:r w:rsidRPr="00A1690F">
        <w:rPr>
          <w:rStyle w:val="normaltextrun"/>
          <w:color w:val="000000"/>
          <w:sz w:val="24"/>
          <w:szCs w:val="24"/>
          <w:shd w:val="clear" w:color="auto" w:fill="FFFFFF"/>
        </w:rPr>
        <w:t xml:space="preserve">. </w:t>
      </w:r>
      <w:proofErr w:type="spellStart"/>
      <w:r w:rsidRPr="00A1690F">
        <w:rPr>
          <w:rStyle w:val="normaltextrun"/>
          <w:color w:val="000000"/>
          <w:sz w:val="24"/>
          <w:szCs w:val="24"/>
          <w:shd w:val="clear" w:color="auto" w:fill="FFFFFF"/>
        </w:rPr>
        <w:t>Yakup</w:t>
      </w:r>
      <w:proofErr w:type="spellEnd"/>
      <w:r w:rsidRPr="00A1690F">
        <w:rPr>
          <w:rStyle w:val="normaltextrun"/>
          <w:color w:val="000000"/>
          <w:sz w:val="24"/>
          <w:szCs w:val="24"/>
          <w:shd w:val="clear" w:color="auto" w:fill="FFFFFF"/>
        </w:rPr>
        <w:t xml:space="preserve"> SÖNMEZ</w:t>
      </w:r>
      <w:r w:rsidR="00D95505" w:rsidRPr="00D95505">
        <w:rPr>
          <w:sz w:val="24"/>
          <w:lang w:val="tr-TR"/>
        </w:rPr>
        <w:t xml:space="preserve"> </w:t>
      </w:r>
      <w:r w:rsidR="00D63DC1" w:rsidRPr="00CD632B">
        <w:rPr>
          <w:sz w:val="24"/>
          <w:lang w:val="tr-TR"/>
        </w:rPr>
        <w:t>tarafından temsil edilen</w:t>
      </w:r>
      <w:r w:rsidR="00D63DC1">
        <w:rPr>
          <w:sz w:val="24"/>
          <w:lang w:val="tr-TR"/>
        </w:rPr>
        <w:t xml:space="preserve"> (ödemeyi gerçekleştirecek kurum)</w:t>
      </w:r>
    </w:p>
    <w:p w14:paraId="7D313963" w14:textId="77777777" w:rsidR="00D63DC1" w:rsidRPr="00D7500E" w:rsidRDefault="00DF4F4F" w:rsidP="00D63DC1">
      <w:pPr>
        <w:jc w:val="both"/>
        <w:rPr>
          <w:b/>
          <w:sz w:val="24"/>
          <w:szCs w:val="24"/>
          <w:lang w:val="tr-TR"/>
        </w:rPr>
      </w:pPr>
      <w:r>
        <w:rPr>
          <w:b/>
          <w:sz w:val="24"/>
          <w:szCs w:val="24"/>
          <w:lang w:val="tr-TR"/>
        </w:rPr>
        <w:t>ISPARTA UYGULAMALI BİLİMLER</w:t>
      </w:r>
      <w:r w:rsidR="00D95505">
        <w:rPr>
          <w:b/>
          <w:sz w:val="24"/>
          <w:szCs w:val="24"/>
          <w:lang w:val="tr-TR"/>
        </w:rPr>
        <w:t xml:space="preserve"> </w:t>
      </w:r>
      <w:r w:rsidR="00D63DC1" w:rsidRPr="00D7500E">
        <w:rPr>
          <w:b/>
          <w:sz w:val="24"/>
          <w:szCs w:val="24"/>
          <w:lang w:val="tr-TR"/>
        </w:rPr>
        <w:t>ÜNİVERSİTESİ</w:t>
      </w:r>
    </w:p>
    <w:p w14:paraId="64737EF4" w14:textId="77777777" w:rsidR="00D63DC1" w:rsidRPr="00B07161" w:rsidRDefault="00D63DC1" w:rsidP="00D63DC1">
      <w:pPr>
        <w:rPr>
          <w:lang w:val="tr-TR"/>
        </w:rPr>
      </w:pPr>
      <w:r w:rsidRPr="00B07161">
        <w:rPr>
          <w:lang w:val="tr-TR"/>
        </w:rPr>
        <w:t xml:space="preserve">Erasmus ID kodu: TR </w:t>
      </w:r>
      <w:r w:rsidR="00D95505">
        <w:rPr>
          <w:lang w:val="tr-TR"/>
        </w:rPr>
        <w:t>ISPART</w:t>
      </w:r>
      <w:r w:rsidR="00CD5229">
        <w:rPr>
          <w:lang w:val="tr-TR"/>
        </w:rPr>
        <w:t>A</w:t>
      </w:r>
      <w:r w:rsidR="00D95505">
        <w:rPr>
          <w:lang w:val="tr-TR"/>
        </w:rPr>
        <w:t>0</w:t>
      </w:r>
      <w:r w:rsidR="00CD5229">
        <w:rPr>
          <w:lang w:val="tr-TR"/>
        </w:rPr>
        <w:t>2</w:t>
      </w:r>
    </w:p>
    <w:p w14:paraId="3DDA3760" w14:textId="77777777" w:rsidR="00D63DC1" w:rsidRPr="00B07161" w:rsidRDefault="00D63DC1" w:rsidP="00D63DC1">
      <w:pPr>
        <w:rPr>
          <w:lang w:val="tr-TR"/>
        </w:rPr>
      </w:pPr>
      <w:r w:rsidRPr="00B07161">
        <w:rPr>
          <w:lang w:val="tr-TR"/>
        </w:rPr>
        <w:t xml:space="preserve">Adres: </w:t>
      </w:r>
      <w:r w:rsidR="00D95505" w:rsidRPr="00D95505">
        <w:rPr>
          <w:lang w:val="tr-TR"/>
        </w:rPr>
        <w:t>Doğu Kampüs, Orman F</w:t>
      </w:r>
      <w:r w:rsidR="00D95505">
        <w:rPr>
          <w:lang w:val="tr-TR"/>
        </w:rPr>
        <w:t xml:space="preserve">akültesi Binası, Zemin kat, Z27, </w:t>
      </w:r>
      <w:r w:rsidR="00D95505" w:rsidRPr="00D95505">
        <w:rPr>
          <w:lang w:val="tr-TR"/>
        </w:rPr>
        <w:t>32260 Isparta</w:t>
      </w:r>
    </w:p>
    <w:p w14:paraId="778B2474" w14:textId="77777777" w:rsidR="00D63DC1" w:rsidRDefault="00D63DC1" w:rsidP="008E6EB2">
      <w:pPr>
        <w:rPr>
          <w:sz w:val="24"/>
          <w:szCs w:val="24"/>
          <w:lang w:val="tr-TR"/>
        </w:rPr>
      </w:pPr>
    </w:p>
    <w:p w14:paraId="30027A64" w14:textId="77777777" w:rsidR="00D63DC1" w:rsidRDefault="00D63DC1" w:rsidP="008E6EB2">
      <w:pPr>
        <w:rPr>
          <w:sz w:val="24"/>
          <w:szCs w:val="24"/>
          <w:lang w:val="tr-TR"/>
        </w:rPr>
      </w:pPr>
      <w:proofErr w:type="gramStart"/>
      <w:r>
        <w:rPr>
          <w:sz w:val="24"/>
          <w:szCs w:val="24"/>
          <w:lang w:val="tr-TR"/>
        </w:rPr>
        <w:t>ile</w:t>
      </w:r>
      <w:proofErr w:type="gramEnd"/>
      <w:r w:rsidR="008E6EB2" w:rsidRPr="00B07161">
        <w:rPr>
          <w:sz w:val="24"/>
          <w:szCs w:val="24"/>
          <w:lang w:val="tr-TR"/>
        </w:rPr>
        <w:t xml:space="preserve"> diğer tarafta</w:t>
      </w:r>
      <w:r w:rsidR="008E6EB2" w:rsidRPr="00B07161">
        <w:rPr>
          <w:lang w:val="tr-TR"/>
        </w:rPr>
        <w:t xml:space="preserve"> </w:t>
      </w:r>
      <w:r w:rsidR="008E6EB2" w:rsidRPr="00B07161">
        <w:rPr>
          <w:sz w:val="24"/>
          <w:szCs w:val="24"/>
          <w:lang w:val="tr-TR"/>
        </w:rPr>
        <w:t>bundan böyle “katılımcı” olarak anılacak olan;</w:t>
      </w:r>
    </w:p>
    <w:p w14:paraId="6A1E18BB" w14:textId="77777777" w:rsidR="00D63DC1" w:rsidRPr="00B07161" w:rsidRDefault="00D63DC1" w:rsidP="008E6EB2">
      <w:pPr>
        <w:rPr>
          <w:sz w:val="24"/>
          <w:szCs w:val="24"/>
          <w:lang w:val="tr-TR"/>
        </w:rPr>
      </w:pPr>
    </w:p>
    <w:p w14:paraId="1FA7A5F0" w14:textId="77777777" w:rsidR="008E6EB2" w:rsidRPr="00D7500E" w:rsidRDefault="008E6EB2" w:rsidP="008E6EB2">
      <w:pPr>
        <w:rPr>
          <w:b/>
          <w:sz w:val="24"/>
          <w:szCs w:val="24"/>
          <w:lang w:val="tr-TR"/>
        </w:rPr>
      </w:pPr>
      <w:r w:rsidRPr="00D7500E">
        <w:rPr>
          <w:b/>
          <w:sz w:val="24"/>
          <w:szCs w:val="24"/>
          <w:highlight w:val="yellow"/>
          <w:lang w:val="tr-TR"/>
        </w:rPr>
        <w:t>[</w:t>
      </w:r>
      <w:r>
        <w:rPr>
          <w:b/>
          <w:sz w:val="24"/>
          <w:szCs w:val="24"/>
          <w:highlight w:val="yellow"/>
          <w:lang w:val="tr-TR"/>
        </w:rPr>
        <w:t>Personel</w:t>
      </w:r>
      <w:r w:rsidRPr="00D7500E">
        <w:rPr>
          <w:b/>
          <w:sz w:val="24"/>
          <w:szCs w:val="24"/>
          <w:highlight w:val="yellow"/>
          <w:lang w:val="tr-TR"/>
        </w:rPr>
        <w:t xml:space="preserve"> Ad, SOYAD]</w:t>
      </w:r>
    </w:p>
    <w:p w14:paraId="7D95A028" w14:textId="77777777" w:rsidR="008E6EB2" w:rsidRPr="008E6EB2" w:rsidRDefault="008E6EB2" w:rsidP="008E6EB2">
      <w:pPr>
        <w:rPr>
          <w:sz w:val="22"/>
          <w:lang w:val="tr-TR"/>
        </w:rPr>
      </w:pPr>
      <w:proofErr w:type="gramStart"/>
      <w:r w:rsidRPr="008E6EB2">
        <w:rPr>
          <w:sz w:val="22"/>
          <w:lang w:val="tr-TR"/>
        </w:rPr>
        <w:t>TC</w:t>
      </w:r>
      <w:proofErr w:type="gramEnd"/>
      <w:r w:rsidRPr="008E6EB2">
        <w:rPr>
          <w:sz w:val="22"/>
          <w:lang w:val="tr-TR"/>
        </w:rPr>
        <w:t xml:space="preserve"> kimlik numarası: </w:t>
      </w:r>
      <w:r w:rsidRPr="008E6EB2">
        <w:rPr>
          <w:sz w:val="22"/>
          <w:highlight w:val="yellow"/>
          <w:lang w:val="tr-TR"/>
        </w:rPr>
        <w:t>…</w:t>
      </w:r>
    </w:p>
    <w:p w14:paraId="702E12AB" w14:textId="77777777" w:rsidR="008E6EB2" w:rsidRPr="008E6EB2" w:rsidRDefault="008E6EB2" w:rsidP="008E6EB2">
      <w:pPr>
        <w:rPr>
          <w:sz w:val="22"/>
          <w:lang w:val="tr-TR"/>
        </w:rPr>
      </w:pPr>
      <w:r w:rsidRPr="008E6EB2">
        <w:rPr>
          <w:sz w:val="22"/>
          <w:lang w:val="tr-TR"/>
        </w:rPr>
        <w:t xml:space="preserve">Doğum tarihi: </w:t>
      </w:r>
      <w:r w:rsidRPr="008E6EB2">
        <w:rPr>
          <w:sz w:val="22"/>
          <w:highlight w:val="yellow"/>
          <w:lang w:val="tr-TR"/>
        </w:rPr>
        <w:t>…</w:t>
      </w:r>
    </w:p>
    <w:p w14:paraId="328F18F1" w14:textId="77777777" w:rsidR="008E6EB2" w:rsidRPr="008E6EB2" w:rsidRDefault="008E6EB2" w:rsidP="008E6EB2">
      <w:pPr>
        <w:rPr>
          <w:sz w:val="22"/>
          <w:lang w:val="tr-TR"/>
        </w:rPr>
      </w:pPr>
      <w:r w:rsidRPr="008E6EB2">
        <w:rPr>
          <w:sz w:val="22"/>
          <w:lang w:val="tr-TR"/>
        </w:rPr>
        <w:t xml:space="preserve">Adres: </w:t>
      </w:r>
      <w:r w:rsidRPr="008E6EB2">
        <w:rPr>
          <w:sz w:val="22"/>
          <w:highlight w:val="yellow"/>
          <w:lang w:val="tr-TR"/>
        </w:rPr>
        <w:t>[tam resmi adresi]</w:t>
      </w:r>
    </w:p>
    <w:p w14:paraId="36BCA1E7" w14:textId="77777777" w:rsidR="008E6EB2" w:rsidRPr="008E6EB2" w:rsidRDefault="008E6EB2" w:rsidP="008E6EB2">
      <w:pPr>
        <w:rPr>
          <w:sz w:val="22"/>
          <w:lang w:val="tr-TR"/>
        </w:rPr>
      </w:pPr>
      <w:r w:rsidRPr="008E6EB2">
        <w:rPr>
          <w:sz w:val="22"/>
          <w:lang w:val="tr-TR"/>
        </w:rPr>
        <w:t xml:space="preserve">Telefon: </w:t>
      </w:r>
      <w:r w:rsidRPr="008E6EB2">
        <w:rPr>
          <w:sz w:val="22"/>
          <w:highlight w:val="yellow"/>
          <w:lang w:val="tr-TR"/>
        </w:rPr>
        <w:t>…</w:t>
      </w:r>
    </w:p>
    <w:p w14:paraId="7D9BF846" w14:textId="77777777" w:rsidR="008E6EB2" w:rsidRPr="008E6EB2" w:rsidRDefault="008E6EB2" w:rsidP="008E6EB2">
      <w:pPr>
        <w:rPr>
          <w:sz w:val="22"/>
          <w:lang w:val="tr-TR"/>
        </w:rPr>
      </w:pPr>
      <w:r w:rsidRPr="008E6EB2">
        <w:rPr>
          <w:sz w:val="22"/>
          <w:lang w:val="tr-TR"/>
        </w:rPr>
        <w:t xml:space="preserve">E-posta: </w:t>
      </w:r>
      <w:r w:rsidRPr="008E6EB2">
        <w:rPr>
          <w:sz w:val="22"/>
          <w:highlight w:val="yellow"/>
          <w:lang w:val="tr-TR"/>
        </w:rPr>
        <w:t>…</w:t>
      </w:r>
    </w:p>
    <w:p w14:paraId="6390A211" w14:textId="6B2D5487" w:rsidR="008E6EB2" w:rsidRDefault="008E6EB2" w:rsidP="008E6EB2">
      <w:pPr>
        <w:rPr>
          <w:sz w:val="22"/>
          <w:lang w:val="tr-TR"/>
        </w:rPr>
      </w:pPr>
      <w:r>
        <w:rPr>
          <w:sz w:val="22"/>
          <w:lang w:val="tr-TR"/>
        </w:rPr>
        <w:t>Bölüm/Birim</w:t>
      </w:r>
      <w:r w:rsidRPr="008E6EB2">
        <w:rPr>
          <w:sz w:val="22"/>
          <w:lang w:val="tr-TR"/>
        </w:rPr>
        <w:t>: [</w:t>
      </w:r>
      <w:r w:rsidRPr="008E6EB2">
        <w:rPr>
          <w:sz w:val="22"/>
          <w:highlight w:val="yellow"/>
          <w:lang w:val="tr-TR"/>
        </w:rPr>
        <w:t xml:space="preserve">Gönderen kurumdaki öğrenim </w:t>
      </w:r>
      <w:proofErr w:type="gramStart"/>
      <w:r w:rsidRPr="008E6EB2">
        <w:rPr>
          <w:sz w:val="22"/>
          <w:highlight w:val="yellow"/>
          <w:lang w:val="tr-TR"/>
        </w:rPr>
        <w:t>programı]</w:t>
      </w:r>
      <w:r w:rsidR="000F3917">
        <w:rPr>
          <w:sz w:val="22"/>
          <w:lang w:val="tr-TR"/>
        </w:rPr>
        <w:t xml:space="preserve">   </w:t>
      </w:r>
      <w:proofErr w:type="gramEnd"/>
      <w:r w:rsidR="000F3917">
        <w:rPr>
          <w:sz w:val="22"/>
          <w:lang w:val="tr-TR"/>
        </w:rPr>
        <w:t xml:space="preserve"> </w:t>
      </w:r>
      <w:r w:rsidR="000F3917">
        <w:rPr>
          <w:sz w:val="22"/>
          <w:lang w:val="tr-TR"/>
        </w:rPr>
        <w:tab/>
      </w:r>
      <w:r w:rsidRPr="008E6EB2">
        <w:rPr>
          <w:sz w:val="22"/>
          <w:lang w:val="tr-TR"/>
        </w:rPr>
        <w:tab/>
        <w:t>Kod: [</w:t>
      </w:r>
      <w:r w:rsidRPr="005972FB">
        <w:rPr>
          <w:sz w:val="22"/>
          <w:lang w:val="tr-TR"/>
        </w:rPr>
        <w:t>ISCED</w:t>
      </w:r>
      <w:r w:rsidR="005972FB" w:rsidRPr="005972FB">
        <w:rPr>
          <w:sz w:val="22"/>
          <w:lang w:val="tr-TR"/>
        </w:rPr>
        <w:t>-08</w:t>
      </w:r>
      <w:r w:rsidRPr="008E6EB2">
        <w:rPr>
          <w:sz w:val="22"/>
          <w:lang w:val="tr-TR"/>
        </w:rPr>
        <w:t>]</w:t>
      </w:r>
    </w:p>
    <w:p w14:paraId="3EA66421" w14:textId="77777777" w:rsidR="008E6EB2" w:rsidRPr="008E6EB2" w:rsidRDefault="008E6EB2" w:rsidP="008E6EB2">
      <w:pPr>
        <w:rPr>
          <w:sz w:val="22"/>
          <w:lang w:val="tr-TR"/>
        </w:rPr>
      </w:pPr>
      <w:r>
        <w:rPr>
          <w:sz w:val="22"/>
          <w:lang w:val="tr-TR"/>
        </w:rPr>
        <w:t xml:space="preserve">Uyruk: </w:t>
      </w:r>
      <w:r w:rsidRPr="008E6EB2">
        <w:rPr>
          <w:sz w:val="22"/>
          <w:highlight w:val="yellow"/>
          <w:lang w:val="tr-TR"/>
        </w:rPr>
        <w:t>…</w:t>
      </w:r>
    </w:p>
    <w:p w14:paraId="105C2CCB" w14:textId="77777777" w:rsidR="008E6EB2" w:rsidRPr="00B07161" w:rsidRDefault="008E6EB2" w:rsidP="008E6EB2">
      <w:pPr>
        <w:rPr>
          <w:rFonts w:ascii="Verdana" w:hAnsi="Verdana" w:cs="Calibri"/>
          <w:lang w:val="tr-TR"/>
        </w:rPr>
      </w:pPr>
    </w:p>
    <w:p w14:paraId="3B2F2351" w14:textId="77777777" w:rsidR="008E6EB2" w:rsidRPr="00B07161" w:rsidRDefault="008E6EB2" w:rsidP="008E6EB2">
      <w:pPr>
        <w:rPr>
          <w:rFonts w:ascii="Calibri" w:hAnsi="Calibri" w:cs="Calibri"/>
          <w:snapToGrid/>
          <w:lang w:val="tr-TR"/>
        </w:rPr>
      </w:pPr>
      <w:r w:rsidRPr="00B07161">
        <w:rPr>
          <w:rFonts w:ascii="Calibri" w:hAnsi="Calibri" w:cs="Calibri"/>
          <w:noProof/>
          <w:snapToGrid/>
          <w:lang w:val="tr-TR" w:eastAsia="ja-JP"/>
        </w:rPr>
        <mc:AlternateContent>
          <mc:Choice Requires="wps">
            <w:drawing>
              <wp:anchor distT="0" distB="0" distL="114300" distR="114300" simplePos="0" relativeHeight="251659264" behindDoc="0" locked="0" layoutInCell="1" allowOverlap="1" wp14:anchorId="3008D0E6" wp14:editId="5D42E24B">
                <wp:simplePos x="0" y="0"/>
                <wp:positionH relativeFrom="column">
                  <wp:posOffset>-14605</wp:posOffset>
                </wp:positionH>
                <wp:positionV relativeFrom="paragraph">
                  <wp:posOffset>53340</wp:posOffset>
                </wp:positionV>
                <wp:extent cx="5717540" cy="1104900"/>
                <wp:effectExtent l="0" t="0" r="1651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04900"/>
                        </a:xfrm>
                        <a:prstGeom prst="rect">
                          <a:avLst/>
                        </a:prstGeom>
                        <a:solidFill>
                          <a:srgbClr val="FFFFFF"/>
                        </a:solidFill>
                        <a:ln w="9525">
                          <a:solidFill>
                            <a:srgbClr val="000000"/>
                          </a:solidFill>
                          <a:miter lim="800000"/>
                          <a:headEnd/>
                          <a:tailEnd/>
                        </a:ln>
                      </wps:spPr>
                      <wps:txbx>
                        <w:txbxContent>
                          <w:p w14:paraId="1ACD35FF"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4D9D3514"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230A1802"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5547D31A"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3F7A6623"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55AD1073"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8D0E6" id="_x0000_t202" coordsize="21600,21600" o:spt="202" path="m,l,21600r21600,l21600,xe">
                <v:stroke joinstyle="miter"/>
                <v:path gradientshapeok="t" o:connecttype="rect"/>
              </v:shapetype>
              <v:shape id="Text Box 3" o:spid="_x0000_s1026" type="#_x0000_t202" style="position:absolute;margin-left:-1.15pt;margin-top:4.2pt;width:450.2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">
                <v:textbox>
                  <w:txbxContent>
                    <w:p w14:paraId="1ACD35FF" w14:textId="77777777" w:rsidR="008E6EB2" w:rsidRPr="008A2273" w:rsidRDefault="008E6EB2" w:rsidP="008E6EB2">
                      <w:pPr>
                        <w:rPr>
                          <w:b/>
                          <w:sz w:val="22"/>
                          <w:lang w:val="en-GB"/>
                        </w:rPr>
                      </w:pPr>
                      <w:r w:rsidRPr="008A2273">
                        <w:rPr>
                          <w:b/>
                          <w:sz w:val="22"/>
                          <w:lang w:val="en-GB"/>
                        </w:rPr>
                        <w:t xml:space="preserve">Mali </w:t>
                      </w:r>
                      <w:proofErr w:type="spellStart"/>
                      <w:r w:rsidRPr="008A2273">
                        <w:rPr>
                          <w:b/>
                          <w:sz w:val="22"/>
                          <w:lang w:val="en-GB"/>
                        </w:rPr>
                        <w:t>desteğin</w:t>
                      </w:r>
                      <w:proofErr w:type="spellEnd"/>
                      <w:r w:rsidRPr="008A2273">
                        <w:rPr>
                          <w:b/>
                          <w:sz w:val="22"/>
                          <w:lang w:val="en-GB"/>
                        </w:rPr>
                        <w:t xml:space="preserve"> </w:t>
                      </w:r>
                      <w:proofErr w:type="spellStart"/>
                      <w:r w:rsidRPr="008A2273">
                        <w:rPr>
                          <w:b/>
                          <w:sz w:val="22"/>
                          <w:lang w:val="en-GB"/>
                        </w:rPr>
                        <w:t>ödeneceği</w:t>
                      </w:r>
                      <w:proofErr w:type="spellEnd"/>
                      <w:r w:rsidRPr="008A2273">
                        <w:rPr>
                          <w:b/>
                          <w:sz w:val="22"/>
                          <w:lang w:val="en-GB"/>
                        </w:rPr>
                        <w:t xml:space="preserve"> </w:t>
                      </w:r>
                      <w:proofErr w:type="spellStart"/>
                      <w:r w:rsidRPr="008A2273">
                        <w:rPr>
                          <w:b/>
                          <w:sz w:val="22"/>
                          <w:lang w:val="en-GB"/>
                        </w:rPr>
                        <w:t>banka</w:t>
                      </w:r>
                      <w:proofErr w:type="spellEnd"/>
                      <w:r w:rsidRPr="008A2273">
                        <w:rPr>
                          <w:b/>
                          <w:sz w:val="22"/>
                          <w:lang w:val="en-GB"/>
                        </w:rPr>
                        <w:t xml:space="preserve"> </w:t>
                      </w:r>
                      <w:proofErr w:type="spellStart"/>
                      <w:r w:rsidRPr="008A2273">
                        <w:rPr>
                          <w:b/>
                          <w:sz w:val="22"/>
                          <w:lang w:val="en-GB"/>
                        </w:rPr>
                        <w:t>hesabı</w:t>
                      </w:r>
                      <w:proofErr w:type="spellEnd"/>
                      <w:r w:rsidRPr="008A2273">
                        <w:rPr>
                          <w:b/>
                          <w:sz w:val="22"/>
                          <w:lang w:val="en-GB"/>
                        </w:rPr>
                        <w:t xml:space="preserve">: </w:t>
                      </w:r>
                    </w:p>
                    <w:p w14:paraId="4D9D3514" w14:textId="77777777" w:rsidR="008E6EB2" w:rsidRPr="008A2273" w:rsidRDefault="008E6EB2" w:rsidP="008E6EB2">
                      <w:pPr>
                        <w:rPr>
                          <w:sz w:val="22"/>
                          <w:lang w:val="en-GB"/>
                        </w:rPr>
                      </w:pPr>
                      <w:proofErr w:type="spellStart"/>
                      <w:r w:rsidRPr="008A2273">
                        <w:rPr>
                          <w:sz w:val="22"/>
                          <w:lang w:val="en-GB"/>
                        </w:rPr>
                        <w:t>Hesap</w:t>
                      </w:r>
                      <w:proofErr w:type="spellEnd"/>
                      <w:r w:rsidRPr="008A2273">
                        <w:rPr>
                          <w:sz w:val="22"/>
                          <w:lang w:val="en-GB"/>
                        </w:rPr>
                        <w:t xml:space="preserve"> </w:t>
                      </w:r>
                      <w:proofErr w:type="spellStart"/>
                      <w:r w:rsidRPr="008A2273">
                        <w:rPr>
                          <w:sz w:val="22"/>
                          <w:lang w:val="en-GB"/>
                        </w:rPr>
                        <w:t>sahibi</w:t>
                      </w:r>
                      <w:proofErr w:type="spellEnd"/>
                      <w:r w:rsidRPr="008A2273">
                        <w:rPr>
                          <w:sz w:val="22"/>
                          <w:lang w:val="en-GB"/>
                        </w:rPr>
                        <w:t xml:space="preserve"> </w:t>
                      </w:r>
                      <w:proofErr w:type="spellStart"/>
                      <w:r w:rsidRPr="008A2273">
                        <w:rPr>
                          <w:sz w:val="22"/>
                          <w:lang w:val="en-GB"/>
                        </w:rPr>
                        <w:t>adı</w:t>
                      </w:r>
                      <w:proofErr w:type="spellEnd"/>
                      <w:r w:rsidRPr="008A2273">
                        <w:rPr>
                          <w:sz w:val="22"/>
                          <w:lang w:val="en-GB"/>
                        </w:rPr>
                        <w:t xml:space="preserve"> (</w:t>
                      </w:r>
                      <w:proofErr w:type="spellStart"/>
                      <w:r w:rsidRPr="008A2273">
                        <w:rPr>
                          <w:sz w:val="22"/>
                          <w:lang w:val="en-GB"/>
                        </w:rPr>
                        <w:t>eğer</w:t>
                      </w:r>
                      <w:proofErr w:type="spellEnd"/>
                      <w:r w:rsidRPr="008A2273">
                        <w:rPr>
                          <w:sz w:val="22"/>
                          <w:lang w:val="en-GB"/>
                        </w:rPr>
                        <w:t xml:space="preserve"> </w:t>
                      </w:r>
                      <w:proofErr w:type="spellStart"/>
                      <w:r w:rsidRPr="008A2273">
                        <w:rPr>
                          <w:sz w:val="22"/>
                          <w:lang w:val="en-GB"/>
                        </w:rPr>
                        <w:t>katılımcı</w:t>
                      </w:r>
                      <w:proofErr w:type="spellEnd"/>
                      <w:r w:rsidRPr="008A2273">
                        <w:rPr>
                          <w:sz w:val="22"/>
                          <w:lang w:val="en-GB"/>
                        </w:rPr>
                        <w:t xml:space="preserve"> </w:t>
                      </w:r>
                      <w:proofErr w:type="spellStart"/>
                      <w:r w:rsidR="001F29B2">
                        <w:rPr>
                          <w:sz w:val="22"/>
                          <w:lang w:val="en-GB"/>
                        </w:rPr>
                        <w:t>personelden</w:t>
                      </w:r>
                      <w:proofErr w:type="spellEnd"/>
                      <w:r w:rsidRPr="008A2273">
                        <w:rPr>
                          <w:sz w:val="22"/>
                          <w:lang w:val="en-GB"/>
                        </w:rPr>
                        <w:t xml:space="preserve"> </w:t>
                      </w:r>
                      <w:proofErr w:type="spellStart"/>
                      <w:r w:rsidRPr="008A2273">
                        <w:rPr>
                          <w:sz w:val="22"/>
                          <w:lang w:val="en-GB"/>
                        </w:rPr>
                        <w:t>farklı</w:t>
                      </w:r>
                      <w:proofErr w:type="spellEnd"/>
                      <w:r w:rsidRPr="008A2273">
                        <w:rPr>
                          <w:sz w:val="22"/>
                          <w:lang w:val="en-GB"/>
                        </w:rPr>
                        <w:t xml:space="preserve"> </w:t>
                      </w:r>
                      <w:proofErr w:type="spellStart"/>
                      <w:r w:rsidRPr="008A2273">
                        <w:rPr>
                          <w:sz w:val="22"/>
                          <w:lang w:val="en-GB"/>
                        </w:rPr>
                        <w:t>bir</w:t>
                      </w:r>
                      <w:proofErr w:type="spellEnd"/>
                      <w:r w:rsidRPr="008A2273">
                        <w:rPr>
                          <w:sz w:val="22"/>
                          <w:lang w:val="en-GB"/>
                        </w:rPr>
                        <w:t xml:space="preserve"> </w:t>
                      </w:r>
                      <w:proofErr w:type="spellStart"/>
                      <w:r w:rsidRPr="008A2273">
                        <w:rPr>
                          <w:sz w:val="22"/>
                          <w:lang w:val="en-GB"/>
                        </w:rPr>
                        <w:t>kişi</w:t>
                      </w:r>
                      <w:proofErr w:type="spellEnd"/>
                      <w:r w:rsidRPr="008A2273">
                        <w:rPr>
                          <w:sz w:val="22"/>
                          <w:lang w:val="en-GB"/>
                        </w:rPr>
                        <w:t xml:space="preserve"> </w:t>
                      </w:r>
                      <w:proofErr w:type="spellStart"/>
                      <w:r w:rsidRPr="008A2273">
                        <w:rPr>
                          <w:sz w:val="22"/>
                          <w:lang w:val="en-GB"/>
                        </w:rPr>
                        <w:t>ise</w:t>
                      </w:r>
                      <w:proofErr w:type="spellEnd"/>
                      <w:r w:rsidRPr="008A2273">
                        <w:rPr>
                          <w:sz w:val="22"/>
                          <w:lang w:val="en-GB"/>
                        </w:rPr>
                        <w:t xml:space="preserve">): </w:t>
                      </w:r>
                      <w:r>
                        <w:rPr>
                          <w:sz w:val="22"/>
                          <w:lang w:val="en-GB"/>
                        </w:rPr>
                        <w:t>…</w:t>
                      </w:r>
                    </w:p>
                    <w:p w14:paraId="230A1802" w14:textId="77777777" w:rsidR="008E6EB2" w:rsidRDefault="008E6EB2" w:rsidP="008E6EB2">
                      <w:pPr>
                        <w:rPr>
                          <w:sz w:val="22"/>
                          <w:lang w:val="en-GB"/>
                        </w:rPr>
                      </w:pPr>
                      <w:r w:rsidRPr="008A2273">
                        <w:rPr>
                          <w:sz w:val="22"/>
                          <w:lang w:val="en-GB"/>
                        </w:rPr>
                        <w:t xml:space="preserve">Banka </w:t>
                      </w:r>
                      <w:proofErr w:type="spellStart"/>
                      <w:r w:rsidRPr="008A2273">
                        <w:rPr>
                          <w:sz w:val="22"/>
                          <w:lang w:val="en-GB"/>
                        </w:rPr>
                        <w:t>adı</w:t>
                      </w:r>
                      <w:proofErr w:type="spellEnd"/>
                      <w:r w:rsidRPr="008A2273">
                        <w:rPr>
                          <w:sz w:val="22"/>
                          <w:lang w:val="en-GB"/>
                        </w:rPr>
                        <w:t>:</w:t>
                      </w:r>
                      <w:r>
                        <w:rPr>
                          <w:sz w:val="22"/>
                          <w:lang w:val="en-GB"/>
                        </w:rPr>
                        <w:t xml:space="preserve"> </w:t>
                      </w:r>
                      <w:r w:rsidRPr="003E7780">
                        <w:rPr>
                          <w:b/>
                          <w:sz w:val="22"/>
                          <w:highlight w:val="yellow"/>
                          <w:lang w:val="en-GB"/>
                        </w:rPr>
                        <w:t>…</w:t>
                      </w:r>
                    </w:p>
                    <w:p w14:paraId="5547D31A" w14:textId="77777777" w:rsidR="008E6EB2" w:rsidRDefault="008E6EB2" w:rsidP="008E6EB2">
                      <w:pPr>
                        <w:rPr>
                          <w:sz w:val="22"/>
                          <w:lang w:val="en-GB"/>
                        </w:rPr>
                      </w:pPr>
                      <w:proofErr w:type="spellStart"/>
                      <w:r>
                        <w:rPr>
                          <w:sz w:val="22"/>
                          <w:lang w:val="en-GB"/>
                        </w:rPr>
                        <w:t>Şube</w:t>
                      </w:r>
                      <w:proofErr w:type="spellEnd"/>
                      <w:r>
                        <w:rPr>
                          <w:sz w:val="22"/>
                          <w:lang w:val="en-GB"/>
                        </w:rPr>
                        <w:t xml:space="preserve"> </w:t>
                      </w:r>
                      <w:proofErr w:type="spellStart"/>
                      <w:r>
                        <w:rPr>
                          <w:sz w:val="22"/>
                          <w:lang w:val="en-GB"/>
                        </w:rPr>
                        <w:t>adı</w:t>
                      </w:r>
                      <w:proofErr w:type="spellEnd"/>
                      <w:r>
                        <w:rPr>
                          <w:sz w:val="22"/>
                          <w:lang w:val="en-GB"/>
                        </w:rPr>
                        <w:t xml:space="preserve"> </w:t>
                      </w:r>
                      <w:proofErr w:type="spellStart"/>
                      <w:r>
                        <w:rPr>
                          <w:sz w:val="22"/>
                          <w:lang w:val="en-GB"/>
                        </w:rPr>
                        <w:t>ve</w:t>
                      </w:r>
                      <w:proofErr w:type="spellEnd"/>
                      <w:r>
                        <w:rPr>
                          <w:sz w:val="22"/>
                          <w:lang w:val="en-GB"/>
                        </w:rPr>
                        <w:t xml:space="preserve"> </w:t>
                      </w:r>
                      <w:proofErr w:type="spellStart"/>
                      <w:r>
                        <w:rPr>
                          <w:sz w:val="22"/>
                          <w:lang w:val="en-GB"/>
                        </w:rPr>
                        <w:t>kodu</w:t>
                      </w:r>
                      <w:proofErr w:type="spellEnd"/>
                      <w:r>
                        <w:rPr>
                          <w:sz w:val="22"/>
                          <w:lang w:val="en-GB"/>
                        </w:rPr>
                        <w:t xml:space="preserve">: </w:t>
                      </w:r>
                      <w:r w:rsidRPr="003E7780">
                        <w:rPr>
                          <w:b/>
                          <w:sz w:val="22"/>
                          <w:highlight w:val="yellow"/>
                          <w:lang w:val="en-GB"/>
                        </w:rPr>
                        <w:t>…</w:t>
                      </w:r>
                    </w:p>
                    <w:p w14:paraId="3F7A6623" w14:textId="77777777" w:rsidR="008E6EB2" w:rsidRPr="008A2273" w:rsidRDefault="008E6EB2" w:rsidP="008E6EB2">
                      <w:pPr>
                        <w:rPr>
                          <w:sz w:val="22"/>
                          <w:lang w:val="en-GB"/>
                        </w:rPr>
                      </w:pPr>
                      <w:r>
                        <w:rPr>
                          <w:sz w:val="22"/>
                          <w:lang w:val="en-GB"/>
                        </w:rPr>
                        <w:t xml:space="preserve">Avro </w:t>
                      </w:r>
                      <w:r w:rsidRPr="008A2273">
                        <w:rPr>
                          <w:sz w:val="22"/>
                          <w:lang w:val="en-GB"/>
                        </w:rPr>
                        <w:t xml:space="preserve">IBAN </w:t>
                      </w:r>
                      <w:proofErr w:type="spellStart"/>
                      <w:r>
                        <w:rPr>
                          <w:sz w:val="22"/>
                          <w:lang w:val="en-GB"/>
                        </w:rPr>
                        <w:t>numarası</w:t>
                      </w:r>
                      <w:proofErr w:type="spellEnd"/>
                      <w:r w:rsidRPr="008A2273">
                        <w:rPr>
                          <w:sz w:val="22"/>
                          <w:lang w:val="en-GB"/>
                        </w:rPr>
                        <w:t>:</w:t>
                      </w:r>
                      <w:r>
                        <w:rPr>
                          <w:sz w:val="22"/>
                          <w:lang w:val="en-GB"/>
                        </w:rPr>
                        <w:t xml:space="preserve"> </w:t>
                      </w:r>
                      <w:r w:rsidRPr="003E7780">
                        <w:rPr>
                          <w:b/>
                          <w:sz w:val="22"/>
                          <w:highlight w:val="yellow"/>
                          <w:lang w:val="en-GB"/>
                        </w:rPr>
                        <w:t>…</w:t>
                      </w:r>
                    </w:p>
                    <w:p w14:paraId="55AD1073" w14:textId="77777777" w:rsidR="008E6EB2" w:rsidRPr="00D63DC1" w:rsidRDefault="008E6EB2" w:rsidP="008E6EB2">
                      <w:pPr>
                        <w:rPr>
                          <w:sz w:val="22"/>
                          <w:lang w:val="en-GB"/>
                        </w:rPr>
                      </w:pPr>
                      <w:r w:rsidRPr="008A2273">
                        <w:rPr>
                          <w:sz w:val="22"/>
                          <w:lang w:val="en-GB"/>
                        </w:rPr>
                        <w:t xml:space="preserve">Clearing/BIC/SWIFT </w:t>
                      </w:r>
                      <w:proofErr w:type="spellStart"/>
                      <w:r w:rsidRPr="008A2273">
                        <w:rPr>
                          <w:sz w:val="22"/>
                          <w:lang w:val="en-GB"/>
                        </w:rPr>
                        <w:t>kodu</w:t>
                      </w:r>
                      <w:proofErr w:type="spellEnd"/>
                      <w:r w:rsidRPr="008A2273">
                        <w:rPr>
                          <w:sz w:val="22"/>
                          <w:lang w:val="en-GB"/>
                        </w:rPr>
                        <w:t>:</w:t>
                      </w:r>
                      <w:r>
                        <w:rPr>
                          <w:sz w:val="22"/>
                          <w:lang w:val="en-GB"/>
                        </w:rPr>
                        <w:t xml:space="preserve"> </w:t>
                      </w:r>
                      <w:r w:rsidRPr="003E7780">
                        <w:rPr>
                          <w:b/>
                          <w:sz w:val="22"/>
                          <w:highlight w:val="yellow"/>
                          <w:lang w:val="en-GB"/>
                        </w:rPr>
                        <w:t>…</w:t>
                      </w:r>
                    </w:p>
                  </w:txbxContent>
                </v:textbox>
              </v:shape>
            </w:pict>
          </mc:Fallback>
        </mc:AlternateContent>
      </w:r>
    </w:p>
    <w:p w14:paraId="1A6A9D6A" w14:textId="77777777" w:rsidR="008E6EB2" w:rsidRPr="00B07161" w:rsidRDefault="008E6EB2" w:rsidP="008E6EB2">
      <w:pPr>
        <w:rPr>
          <w:rFonts w:ascii="Calibri" w:hAnsi="Calibri" w:cs="Calibri"/>
          <w:snapToGrid/>
          <w:lang w:val="tr-TR"/>
        </w:rPr>
      </w:pPr>
    </w:p>
    <w:p w14:paraId="0725ADD3" w14:textId="77777777" w:rsidR="008E6EB2" w:rsidRPr="00B07161" w:rsidRDefault="008E6EB2" w:rsidP="008E6EB2">
      <w:pPr>
        <w:rPr>
          <w:rFonts w:ascii="Calibri" w:hAnsi="Calibri" w:cs="Calibri"/>
          <w:snapToGrid/>
          <w:lang w:val="tr-TR"/>
        </w:rPr>
      </w:pPr>
    </w:p>
    <w:p w14:paraId="4B8A219D" w14:textId="77777777" w:rsidR="008E6EB2" w:rsidRPr="00B07161" w:rsidRDefault="008E6EB2" w:rsidP="008E6EB2">
      <w:pPr>
        <w:rPr>
          <w:rFonts w:ascii="Calibri" w:hAnsi="Calibri" w:cs="Calibri"/>
          <w:snapToGrid/>
          <w:lang w:val="tr-TR"/>
        </w:rPr>
      </w:pPr>
    </w:p>
    <w:p w14:paraId="0D385317" w14:textId="77777777" w:rsidR="008E6EB2" w:rsidRPr="00B07161" w:rsidRDefault="008E6EB2" w:rsidP="008E6EB2">
      <w:pPr>
        <w:rPr>
          <w:rFonts w:ascii="Calibri" w:hAnsi="Calibri" w:cs="Calibri"/>
          <w:snapToGrid/>
          <w:lang w:val="tr-TR"/>
        </w:rPr>
      </w:pPr>
    </w:p>
    <w:p w14:paraId="44D83EAB" w14:textId="77777777" w:rsidR="008E6EB2" w:rsidRPr="00B07161" w:rsidRDefault="008E6EB2" w:rsidP="008E6EB2">
      <w:pPr>
        <w:rPr>
          <w:rFonts w:ascii="Calibri" w:hAnsi="Calibri" w:cs="Calibri"/>
          <w:snapToGrid/>
          <w:lang w:val="tr-TR"/>
        </w:rPr>
      </w:pPr>
    </w:p>
    <w:p w14:paraId="36E9117F" w14:textId="77777777" w:rsidR="008E6EB2" w:rsidRPr="00B07161" w:rsidRDefault="008E6EB2" w:rsidP="008E6EB2">
      <w:pPr>
        <w:rPr>
          <w:rFonts w:ascii="Calibri" w:hAnsi="Calibri" w:cs="Calibri"/>
          <w:snapToGrid/>
          <w:lang w:val="tr-TR"/>
        </w:rPr>
      </w:pPr>
    </w:p>
    <w:p w14:paraId="2650F3C7" w14:textId="77777777" w:rsidR="008E6EB2" w:rsidRPr="00B07161" w:rsidRDefault="008E6EB2" w:rsidP="008E6EB2">
      <w:pPr>
        <w:rPr>
          <w:rFonts w:ascii="Calibri" w:hAnsi="Calibri" w:cs="Calibri"/>
          <w:snapToGrid/>
          <w:lang w:val="tr-TR"/>
        </w:rPr>
      </w:pPr>
    </w:p>
    <w:p w14:paraId="0AA4ED71" w14:textId="77777777" w:rsidR="008E6EB2" w:rsidRDefault="008E6EB2" w:rsidP="008E6EB2">
      <w:pPr>
        <w:jc w:val="both"/>
        <w:rPr>
          <w:lang w:val="tr-TR"/>
        </w:rPr>
      </w:pPr>
      <w:r w:rsidRPr="00B07161">
        <w:rPr>
          <w:rFonts w:ascii="Calibri" w:hAnsi="Calibri" w:cs="Calibri"/>
          <w:noProof/>
          <w:snapToGrid/>
          <w:lang w:val="tr-TR" w:eastAsia="ja-JP"/>
        </w:rPr>
        <mc:AlternateContent>
          <mc:Choice Requires="wps">
            <w:drawing>
              <wp:anchor distT="0" distB="0" distL="114300" distR="114300" simplePos="0" relativeHeight="251660288" behindDoc="0" locked="0" layoutInCell="1" allowOverlap="1" wp14:anchorId="69F02FCF" wp14:editId="3E670CDD">
                <wp:simplePos x="0" y="0"/>
                <wp:positionH relativeFrom="margin">
                  <wp:align>left</wp:align>
                </wp:positionH>
                <wp:positionV relativeFrom="paragraph">
                  <wp:posOffset>127487</wp:posOffset>
                </wp:positionV>
                <wp:extent cx="5717540" cy="1541145"/>
                <wp:effectExtent l="0" t="0" r="16510"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541145"/>
                        </a:xfrm>
                        <a:prstGeom prst="rect">
                          <a:avLst/>
                        </a:prstGeom>
                        <a:solidFill>
                          <a:srgbClr val="FFFFFF"/>
                        </a:solidFill>
                        <a:ln w="9525">
                          <a:solidFill>
                            <a:srgbClr val="000000"/>
                          </a:solidFill>
                          <a:miter lim="800000"/>
                          <a:headEnd/>
                          <a:tailEnd/>
                        </a:ln>
                      </wps:spPr>
                      <wps:txbx>
                        <w:txbxContent>
                          <w:p w14:paraId="670CA29E"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6AC780B4"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02A17C85"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0832A900"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1A8A1EB3"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3FC87E41"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09A047EA"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4F391F4" w14:textId="77777777" w:rsidR="008E6EB2" w:rsidRPr="003E7780" w:rsidRDefault="008E6EB2" w:rsidP="008E6EB2">
                            <w:pPr>
                              <w:jc w:val="both"/>
                              <w:rPr>
                                <w:sz w:val="22"/>
                                <w:szCs w:val="22"/>
                                <w:lang w:val="tr-TR"/>
                              </w:rPr>
                            </w:pPr>
                            <w:r>
                              <w:rPr>
                                <w:sz w:val="22"/>
                                <w:szCs w:val="22"/>
                                <w:lang w:val="tr-TR"/>
                              </w:rPr>
                              <w:t xml:space="preserve">Toplam hibenin </w:t>
                            </w:r>
                            <w:proofErr w:type="gramStart"/>
                            <w:r w:rsidRPr="003E7780">
                              <w:rPr>
                                <w:sz w:val="22"/>
                                <w:szCs w:val="22"/>
                                <w:lang w:val="tr-TR"/>
                              </w:rPr>
                              <w:t>%</w:t>
                            </w:r>
                            <w:r>
                              <w:rPr>
                                <w:sz w:val="22"/>
                                <w:szCs w:val="22"/>
                                <w:lang w:val="tr-TR"/>
                              </w:rPr>
                              <w:t>8</w:t>
                            </w:r>
                            <w:r w:rsidRPr="003E7780">
                              <w:rPr>
                                <w:sz w:val="22"/>
                                <w:szCs w:val="22"/>
                                <w:lang w:val="tr-TR"/>
                              </w:rPr>
                              <w:t>0</w:t>
                            </w:r>
                            <w:proofErr w:type="gramEnd"/>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6F333573" w14:textId="77777777" w:rsidR="008E6EB2" w:rsidRPr="003E7780" w:rsidRDefault="008E6EB2" w:rsidP="008E6EB2">
                            <w:pPr>
                              <w:jc w:val="both"/>
                              <w:rPr>
                                <w:sz w:val="22"/>
                                <w:szCs w:val="22"/>
                                <w:lang w:val="tr-TR"/>
                              </w:rPr>
                            </w:pPr>
                            <w:r>
                              <w:rPr>
                                <w:sz w:val="22"/>
                                <w:szCs w:val="22"/>
                                <w:lang w:val="tr-TR"/>
                              </w:rPr>
                              <w:t xml:space="preserve">Toplam hibenin </w:t>
                            </w:r>
                            <w:proofErr w:type="gramStart"/>
                            <w:r w:rsidRPr="003E7780">
                              <w:rPr>
                                <w:sz w:val="22"/>
                                <w:szCs w:val="22"/>
                                <w:lang w:val="tr-TR"/>
                              </w:rPr>
                              <w:t>%</w:t>
                            </w:r>
                            <w:r>
                              <w:rPr>
                                <w:sz w:val="22"/>
                                <w:szCs w:val="22"/>
                                <w:lang w:val="tr-TR"/>
                              </w:rPr>
                              <w:t>2</w:t>
                            </w:r>
                            <w:r w:rsidRPr="003E7780">
                              <w:rPr>
                                <w:sz w:val="22"/>
                                <w:szCs w:val="22"/>
                                <w:lang w:val="tr-TR"/>
                              </w:rPr>
                              <w:t>0</w:t>
                            </w:r>
                            <w:proofErr w:type="gramEnd"/>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1A9667A1" w14:textId="77777777" w:rsidR="008E6EB2" w:rsidRPr="003E7780" w:rsidRDefault="008E6EB2" w:rsidP="008E6EB2">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02FCF" id="_x0000_s1027" type="#_x0000_t202" style="position:absolute;left:0;text-align:left;margin-left:0;margin-top:10.05pt;width:450.2pt;height:121.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">
                <v:textbox>
                  <w:txbxContent>
                    <w:p w14:paraId="670CA29E" w14:textId="77777777" w:rsidR="008E6EB2" w:rsidRPr="003E7780" w:rsidRDefault="008E6EB2" w:rsidP="008E6EB2">
                      <w:pPr>
                        <w:jc w:val="both"/>
                        <w:rPr>
                          <w:b/>
                          <w:sz w:val="22"/>
                          <w:szCs w:val="22"/>
                          <w:lang w:val="tr-TR"/>
                        </w:rPr>
                      </w:pPr>
                      <w:r w:rsidRPr="003E7780">
                        <w:rPr>
                          <w:b/>
                          <w:sz w:val="22"/>
                          <w:szCs w:val="22"/>
                          <w:lang w:val="tr-TR"/>
                        </w:rPr>
                        <w:t xml:space="preserve">Özet bilgiler: </w:t>
                      </w:r>
                    </w:p>
                    <w:p w14:paraId="6AC780B4" w14:textId="77777777" w:rsidR="008E6EB2" w:rsidRPr="008E6EB2" w:rsidRDefault="008E6EB2" w:rsidP="008E6EB2">
                      <w:pPr>
                        <w:jc w:val="both"/>
                        <w:rPr>
                          <w:i/>
                          <w:sz w:val="22"/>
                          <w:szCs w:val="22"/>
                          <w:lang w:val="tr-TR"/>
                        </w:rPr>
                      </w:pPr>
                      <w:r w:rsidRPr="008E6EB2">
                        <w:rPr>
                          <w:i/>
                          <w:sz w:val="22"/>
                          <w:szCs w:val="22"/>
                          <w:lang w:val="tr-TR"/>
                        </w:rPr>
                        <w:t>Hareketliliğin gerçekleşeceği,</w:t>
                      </w:r>
                    </w:p>
                    <w:p w14:paraId="02A17C85" w14:textId="77777777" w:rsidR="008E6EB2" w:rsidRPr="003E7780" w:rsidRDefault="008E6EB2" w:rsidP="008E6EB2">
                      <w:pPr>
                        <w:jc w:val="both"/>
                        <w:rPr>
                          <w:sz w:val="22"/>
                          <w:szCs w:val="22"/>
                          <w:lang w:val="tr-TR"/>
                        </w:rPr>
                      </w:pPr>
                      <w:r w:rsidRPr="003E7780">
                        <w:rPr>
                          <w:sz w:val="22"/>
                          <w:szCs w:val="22"/>
                          <w:lang w:val="tr-TR"/>
                        </w:rPr>
                        <w:t xml:space="preserve">Kurumun adı: </w:t>
                      </w:r>
                      <w:r w:rsidRPr="003E7780">
                        <w:rPr>
                          <w:b/>
                          <w:sz w:val="22"/>
                          <w:szCs w:val="22"/>
                          <w:highlight w:val="yellow"/>
                          <w:lang w:val="tr-TR"/>
                        </w:rPr>
                        <w:t>…</w:t>
                      </w:r>
                    </w:p>
                    <w:p w14:paraId="0832A900" w14:textId="77777777" w:rsidR="008E6EB2" w:rsidRDefault="008E6EB2" w:rsidP="008E6EB2">
                      <w:pPr>
                        <w:jc w:val="both"/>
                        <w:rPr>
                          <w:b/>
                          <w:sz w:val="22"/>
                          <w:szCs w:val="22"/>
                          <w:lang w:val="tr-TR"/>
                        </w:rPr>
                      </w:pPr>
                      <w:r w:rsidRPr="003E7780">
                        <w:rPr>
                          <w:sz w:val="22"/>
                          <w:szCs w:val="22"/>
                          <w:lang w:val="tr-TR"/>
                        </w:rPr>
                        <w:t xml:space="preserve">Ülke: </w:t>
                      </w:r>
                      <w:r w:rsidRPr="003E7780">
                        <w:rPr>
                          <w:b/>
                          <w:sz w:val="22"/>
                          <w:szCs w:val="22"/>
                          <w:highlight w:val="yellow"/>
                          <w:lang w:val="tr-TR"/>
                        </w:rPr>
                        <w:t>…</w:t>
                      </w:r>
                    </w:p>
                    <w:p w14:paraId="1A8A1EB3" w14:textId="77777777" w:rsidR="006E028C" w:rsidRPr="006E028C" w:rsidRDefault="006E028C" w:rsidP="008E6EB2">
                      <w:pPr>
                        <w:jc w:val="both"/>
                        <w:rPr>
                          <w:sz w:val="22"/>
                          <w:szCs w:val="22"/>
                          <w:lang w:val="tr-TR"/>
                        </w:rPr>
                      </w:pPr>
                      <w:r w:rsidRPr="006E028C">
                        <w:rPr>
                          <w:sz w:val="22"/>
                          <w:szCs w:val="22"/>
                          <w:lang w:val="tr-TR"/>
                        </w:rPr>
                        <w:t xml:space="preserve">Faaliyet: </w:t>
                      </w:r>
                      <w:r w:rsidRPr="006E028C">
                        <w:rPr>
                          <w:sz w:val="22"/>
                          <w:szCs w:val="22"/>
                          <w:highlight w:val="yellow"/>
                          <w:lang w:val="tr-TR"/>
                        </w:rPr>
                        <w:t>Ders Verme / Eğitim Alma</w:t>
                      </w:r>
                    </w:p>
                    <w:p w14:paraId="3FC87E41" w14:textId="77777777" w:rsidR="008E6EB2" w:rsidRPr="003E7780" w:rsidRDefault="008E6EB2" w:rsidP="008E6EB2">
                      <w:pPr>
                        <w:jc w:val="both"/>
                        <w:rPr>
                          <w:sz w:val="22"/>
                          <w:szCs w:val="22"/>
                          <w:lang w:val="tr-TR"/>
                        </w:rPr>
                      </w:pPr>
                      <w:r w:rsidRPr="003E7780">
                        <w:rPr>
                          <w:sz w:val="22"/>
                          <w:szCs w:val="22"/>
                          <w:lang w:val="tr-TR"/>
                        </w:rPr>
                        <w:t xml:space="preserve">Başlangıç ve bitiş tarihi: </w:t>
                      </w:r>
                      <w:r w:rsidRPr="003E7780">
                        <w:rPr>
                          <w:b/>
                          <w:sz w:val="22"/>
                          <w:szCs w:val="22"/>
                          <w:highlight w:val="yellow"/>
                          <w:lang w:val="tr-TR"/>
                        </w:rPr>
                        <w:t>…</w:t>
                      </w:r>
                    </w:p>
                    <w:p w14:paraId="09A047EA" w14:textId="77777777" w:rsidR="008E6EB2" w:rsidRPr="003E7780" w:rsidRDefault="008E6EB2" w:rsidP="008E6EB2">
                      <w:pPr>
                        <w:jc w:val="both"/>
                        <w:rPr>
                          <w:sz w:val="22"/>
                          <w:szCs w:val="22"/>
                          <w:lang w:val="tr-TR"/>
                        </w:rPr>
                      </w:pPr>
                      <w:r w:rsidRPr="003E7780">
                        <w:rPr>
                          <w:sz w:val="22"/>
                          <w:szCs w:val="22"/>
                          <w:lang w:val="tr-TR"/>
                        </w:rPr>
                        <w:t xml:space="preserve">Toplam hesaplanan hibe: </w:t>
                      </w:r>
                      <w:r w:rsidRPr="003E7780">
                        <w:rPr>
                          <w:b/>
                          <w:sz w:val="22"/>
                          <w:szCs w:val="22"/>
                          <w:highlight w:val="yellow"/>
                          <w:lang w:val="tr-TR"/>
                        </w:rPr>
                        <w:t>…</w:t>
                      </w:r>
                    </w:p>
                    <w:p w14:paraId="64F391F4"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 xml:space="preserve">: </w:t>
                      </w:r>
                      <w:r w:rsidRPr="003E7780">
                        <w:rPr>
                          <w:b/>
                          <w:sz w:val="22"/>
                          <w:szCs w:val="22"/>
                          <w:highlight w:val="yellow"/>
                          <w:lang w:val="tr-TR"/>
                        </w:rPr>
                        <w:t>…</w:t>
                      </w:r>
                    </w:p>
                    <w:p w14:paraId="6F333573" w14:textId="77777777" w:rsidR="008E6EB2" w:rsidRPr="003E7780" w:rsidRDefault="008E6EB2" w:rsidP="008E6EB2">
                      <w:pPr>
                        <w:jc w:val="both"/>
                        <w:rPr>
                          <w:sz w:val="22"/>
                          <w:szCs w:val="22"/>
                          <w:lang w:val="tr-TR"/>
                        </w:rPr>
                      </w:pPr>
                      <w:r>
                        <w:rPr>
                          <w:sz w:val="22"/>
                          <w:szCs w:val="22"/>
                          <w:lang w:val="tr-TR"/>
                        </w:rPr>
                        <w:t xml:space="preserve">Toplam hibenin </w:t>
                      </w:r>
                      <w:r w:rsidRPr="003E7780">
                        <w:rPr>
                          <w:sz w:val="22"/>
                          <w:szCs w:val="22"/>
                          <w:lang w:val="tr-TR"/>
                        </w:rPr>
                        <w:t>%</w:t>
                      </w:r>
                      <w:r>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r w:rsidRPr="003E7780">
                        <w:rPr>
                          <w:b/>
                          <w:sz w:val="22"/>
                          <w:szCs w:val="22"/>
                          <w:highlight w:val="yellow"/>
                          <w:lang w:val="tr-TR"/>
                        </w:rPr>
                        <w:t>…</w:t>
                      </w:r>
                    </w:p>
                    <w:p w14:paraId="1A9667A1" w14:textId="77777777" w:rsidR="008E6EB2" w:rsidRPr="003E7780" w:rsidRDefault="008E6EB2" w:rsidP="008E6EB2">
                      <w:pPr>
                        <w:rPr>
                          <w:sz w:val="22"/>
                          <w:szCs w:val="22"/>
                          <w:lang w:val="en-GB"/>
                        </w:rPr>
                      </w:pPr>
                    </w:p>
                  </w:txbxContent>
                </v:textbox>
                <w10:wrap anchorx="margin"/>
              </v:shape>
            </w:pict>
          </mc:Fallback>
        </mc:AlternateContent>
      </w:r>
    </w:p>
    <w:p w14:paraId="7435BAD9" w14:textId="77777777" w:rsidR="008E6EB2" w:rsidRDefault="008E6EB2" w:rsidP="008E6EB2">
      <w:pPr>
        <w:jc w:val="both"/>
        <w:rPr>
          <w:lang w:val="tr-TR"/>
        </w:rPr>
      </w:pPr>
    </w:p>
    <w:p w14:paraId="4C4E1CE1" w14:textId="77777777" w:rsidR="008E6EB2" w:rsidRDefault="008E6EB2" w:rsidP="008E6EB2">
      <w:pPr>
        <w:jc w:val="both"/>
        <w:rPr>
          <w:lang w:val="tr-TR"/>
        </w:rPr>
      </w:pPr>
    </w:p>
    <w:p w14:paraId="6BB6BBED" w14:textId="77777777" w:rsidR="008E6EB2" w:rsidRDefault="008E6EB2" w:rsidP="008E6EB2">
      <w:pPr>
        <w:jc w:val="both"/>
        <w:rPr>
          <w:lang w:val="tr-TR"/>
        </w:rPr>
      </w:pPr>
    </w:p>
    <w:p w14:paraId="5C546B48" w14:textId="77777777" w:rsidR="008E6EB2" w:rsidRDefault="008E6EB2" w:rsidP="008E6EB2">
      <w:pPr>
        <w:jc w:val="both"/>
        <w:rPr>
          <w:lang w:val="tr-TR"/>
        </w:rPr>
      </w:pPr>
    </w:p>
    <w:p w14:paraId="2DA4907C" w14:textId="77777777" w:rsidR="008E6EB2" w:rsidRDefault="008E6EB2" w:rsidP="008E6EB2">
      <w:pPr>
        <w:jc w:val="both"/>
        <w:rPr>
          <w:lang w:val="tr-TR"/>
        </w:rPr>
      </w:pPr>
    </w:p>
    <w:p w14:paraId="1D47AB08" w14:textId="77777777" w:rsidR="008E6EB2" w:rsidRDefault="008E6EB2" w:rsidP="008E6EB2">
      <w:pPr>
        <w:jc w:val="both"/>
        <w:rPr>
          <w:lang w:val="tr-TR"/>
        </w:rPr>
      </w:pPr>
    </w:p>
    <w:p w14:paraId="61791E68" w14:textId="77777777" w:rsidR="008E6EB2" w:rsidRDefault="008E6EB2" w:rsidP="008E6EB2">
      <w:pPr>
        <w:jc w:val="both"/>
        <w:rPr>
          <w:lang w:val="tr-TR"/>
        </w:rPr>
      </w:pPr>
    </w:p>
    <w:p w14:paraId="7E906713" w14:textId="77777777" w:rsidR="008E6EB2" w:rsidRDefault="008E6EB2" w:rsidP="008E6EB2">
      <w:pPr>
        <w:jc w:val="both"/>
        <w:rPr>
          <w:lang w:val="tr-TR"/>
        </w:rPr>
      </w:pPr>
    </w:p>
    <w:p w14:paraId="04CF484E" w14:textId="77777777" w:rsidR="008E6EB2" w:rsidRDefault="008E6EB2" w:rsidP="008E6EB2">
      <w:pPr>
        <w:jc w:val="both"/>
        <w:rPr>
          <w:lang w:val="tr-TR"/>
        </w:rPr>
      </w:pPr>
    </w:p>
    <w:p w14:paraId="1F158A51" w14:textId="77777777" w:rsidR="008E6EB2" w:rsidRDefault="008E6EB2" w:rsidP="008E6EB2">
      <w:pPr>
        <w:jc w:val="both"/>
        <w:rPr>
          <w:lang w:val="tr-TR"/>
        </w:rPr>
      </w:pPr>
    </w:p>
    <w:p w14:paraId="1867FED3" w14:textId="77777777" w:rsidR="008E6EB2" w:rsidRDefault="008E6EB2" w:rsidP="008E6EB2">
      <w:pPr>
        <w:jc w:val="both"/>
        <w:rPr>
          <w:lang w:val="tr-TR"/>
        </w:rPr>
      </w:pPr>
    </w:p>
    <w:p w14:paraId="68A79D5F" w14:textId="77777777" w:rsidR="00C86FEF" w:rsidRPr="00E77BCF" w:rsidRDefault="00C86FEF" w:rsidP="00C86FEF">
      <w:pPr>
        <w:jc w:val="both"/>
        <w:rPr>
          <w:sz w:val="24"/>
          <w:lang w:val="tr-TR"/>
        </w:rPr>
      </w:pPr>
      <w:proofErr w:type="gramStart"/>
      <w:r w:rsidRPr="00E77BCF">
        <w:rPr>
          <w:sz w:val="24"/>
          <w:lang w:val="tr-TR"/>
        </w:rPr>
        <w:t>bu</w:t>
      </w:r>
      <w:proofErr w:type="gramEnd"/>
      <w:r w:rsidRPr="00E77BCF">
        <w:rPr>
          <w:sz w:val="24"/>
          <w:lang w:val="tr-TR"/>
        </w:rPr>
        <w:t xml:space="preserve"> sözleşmenin (bundan böyle "sözleşme" olarak anılacaktır) ayrılmaz bir parçası olan aşağıdaki Özel Şartlar ve Ekleri üzerinde mutabakata varmışlardır:</w:t>
      </w:r>
    </w:p>
    <w:p w14:paraId="014D329D" w14:textId="77777777" w:rsidR="00C86FEF" w:rsidRPr="00E77BCF" w:rsidRDefault="00C86FEF" w:rsidP="00C86FEF">
      <w:pPr>
        <w:jc w:val="both"/>
        <w:rPr>
          <w:u w:val="single"/>
          <w:lang w:val="tr-TR"/>
        </w:rPr>
      </w:pPr>
    </w:p>
    <w:p w14:paraId="099B5022" w14:textId="77777777" w:rsidR="00EE7E83" w:rsidRPr="006E028C" w:rsidRDefault="00267B34" w:rsidP="00771340">
      <w:pPr>
        <w:tabs>
          <w:tab w:val="left" w:pos="1985"/>
        </w:tabs>
        <w:rPr>
          <w:sz w:val="24"/>
          <w:szCs w:val="24"/>
          <w:lang w:val="is-IS"/>
        </w:rPr>
      </w:pPr>
      <w:r w:rsidRPr="006E028C">
        <w:rPr>
          <w:sz w:val="24"/>
          <w:szCs w:val="24"/>
          <w:lang w:val="is-IS"/>
        </w:rPr>
        <w:t>Ek</w:t>
      </w:r>
      <w:r w:rsidR="00EE7E83" w:rsidRPr="006E028C">
        <w:rPr>
          <w:sz w:val="24"/>
          <w:szCs w:val="24"/>
          <w:lang w:val="is-IS"/>
        </w:rPr>
        <w:t xml:space="preserve"> I</w:t>
      </w:r>
      <w:r w:rsidR="00771340" w:rsidRPr="006E028C">
        <w:rPr>
          <w:sz w:val="24"/>
          <w:szCs w:val="24"/>
          <w:lang w:val="is-IS"/>
        </w:rPr>
        <w:t xml:space="preserve">: </w:t>
      </w:r>
      <w:r w:rsidRPr="006E028C">
        <w:rPr>
          <w:sz w:val="24"/>
          <w:szCs w:val="24"/>
          <w:lang w:val="is-IS"/>
        </w:rPr>
        <w:t>Personel Hareketliliği Anlaşması</w:t>
      </w:r>
      <w:r w:rsidR="00EE7E83" w:rsidRPr="006E028C">
        <w:rPr>
          <w:sz w:val="24"/>
          <w:szCs w:val="24"/>
          <w:lang w:val="is-IS"/>
        </w:rPr>
        <w:t xml:space="preserve"> </w:t>
      </w:r>
      <w:r w:rsidR="006E028C" w:rsidRPr="006E028C">
        <w:rPr>
          <w:sz w:val="24"/>
          <w:szCs w:val="24"/>
          <w:lang w:val="is-IS"/>
        </w:rPr>
        <w:t>(faaliyet</w:t>
      </w:r>
      <w:r w:rsidR="006E028C">
        <w:rPr>
          <w:sz w:val="24"/>
          <w:szCs w:val="24"/>
          <w:lang w:val="is-IS"/>
        </w:rPr>
        <w:t xml:space="preserve"> türüne göre: Ders Verme veya Eğitim Alma)</w:t>
      </w:r>
    </w:p>
    <w:p w14:paraId="265DEA71" w14:textId="77777777" w:rsidR="00EE7E83" w:rsidRPr="00EE7E83" w:rsidRDefault="00267B34" w:rsidP="00771340">
      <w:pPr>
        <w:tabs>
          <w:tab w:val="left" w:pos="1701"/>
          <w:tab w:val="left" w:pos="1985"/>
        </w:tabs>
        <w:rPr>
          <w:sz w:val="24"/>
          <w:szCs w:val="24"/>
          <w:lang w:val="is-IS"/>
        </w:rPr>
      </w:pPr>
      <w:r>
        <w:rPr>
          <w:sz w:val="24"/>
          <w:szCs w:val="24"/>
          <w:lang w:val="is-IS"/>
        </w:rPr>
        <w:t>Ek</w:t>
      </w:r>
      <w:r w:rsidR="00EE7E83" w:rsidRPr="00EE7E83">
        <w:rPr>
          <w:sz w:val="24"/>
          <w:szCs w:val="24"/>
          <w:lang w:val="is-IS"/>
        </w:rPr>
        <w:t xml:space="preserve"> </w:t>
      </w:r>
      <w:r w:rsidR="00EE7E83">
        <w:rPr>
          <w:sz w:val="24"/>
          <w:szCs w:val="24"/>
          <w:lang w:val="is-IS"/>
        </w:rPr>
        <w:t>II</w:t>
      </w:r>
      <w:r w:rsidR="00771340">
        <w:rPr>
          <w:sz w:val="24"/>
          <w:szCs w:val="24"/>
          <w:lang w:val="is-IS"/>
        </w:rPr>
        <w:t xml:space="preserve">: </w:t>
      </w:r>
      <w:r>
        <w:rPr>
          <w:sz w:val="24"/>
          <w:szCs w:val="24"/>
          <w:lang w:val="is-IS"/>
        </w:rPr>
        <w:t>Genel Şartlar</w:t>
      </w:r>
    </w:p>
    <w:p w14:paraId="7BF7B7F8" w14:textId="77777777" w:rsidR="00175A77" w:rsidRPr="00E77BCF" w:rsidRDefault="00175A77">
      <w:pPr>
        <w:rPr>
          <w:lang w:val="is-IS"/>
        </w:rPr>
      </w:pPr>
      <w:r w:rsidRPr="00E77BCF">
        <w:rPr>
          <w:lang w:val="is-IS"/>
        </w:rPr>
        <w:br w:type="page"/>
      </w:r>
    </w:p>
    <w:p w14:paraId="69598F27" w14:textId="77777777" w:rsidR="006E028C" w:rsidRPr="00B07161" w:rsidRDefault="006E028C" w:rsidP="006E028C">
      <w:pPr>
        <w:jc w:val="both"/>
        <w:rPr>
          <w:lang w:val="tr-TR"/>
        </w:rPr>
      </w:pPr>
      <w:r w:rsidRPr="00B07161">
        <w:rPr>
          <w:lang w:val="tr-TR"/>
        </w:rPr>
        <w:lastRenderedPageBreak/>
        <w:t>Katılımcı almaktadır:</w:t>
      </w:r>
    </w:p>
    <w:p w14:paraId="2BD5BC89" w14:textId="5A5B8774" w:rsidR="006E028C" w:rsidRPr="00B07161" w:rsidRDefault="00645007"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6E1A94">
        <w:rPr>
          <w:rFonts w:ascii="Segoe UI Symbol" w:hAnsi="Segoe UI Symbol" w:cs="Segoe UI Symbol"/>
          <w:lang w:val="tr-TR"/>
        </w:rPr>
      </w:r>
      <w:r w:rsidR="006E1A94">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B07161">
        <w:rPr>
          <w:lang w:val="tr-TR"/>
        </w:rPr>
        <w:t xml:space="preserve"> Erasmus+ AB fonlarından hareketlilik süresinin tamamı için mali destek</w:t>
      </w:r>
    </w:p>
    <w:p w14:paraId="41AEA6CA" w14:textId="77777777" w:rsidR="006E028C" w:rsidRPr="00B07161"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bookmarkStart w:id="0" w:name="Check1"/>
      <w:r>
        <w:rPr>
          <w:rFonts w:ascii="Segoe UI Symbol" w:hAnsi="Segoe UI Symbol" w:cs="Segoe UI Symbol"/>
          <w:lang w:val="tr-TR"/>
        </w:rPr>
        <w:instrText xml:space="preserve"> FORMCHECKBOX </w:instrText>
      </w:r>
      <w:r w:rsidR="006E1A94">
        <w:rPr>
          <w:rFonts w:ascii="Segoe UI Symbol" w:hAnsi="Segoe UI Symbol" w:cs="Segoe UI Symbol"/>
          <w:lang w:val="tr-TR"/>
        </w:rPr>
      </w:r>
      <w:r w:rsidR="006E1A94">
        <w:rPr>
          <w:rFonts w:ascii="Segoe UI Symbol" w:hAnsi="Segoe UI Symbol" w:cs="Segoe UI Symbol"/>
          <w:lang w:val="tr-TR"/>
        </w:rPr>
        <w:fldChar w:fldCharType="separate"/>
      </w:r>
      <w:r>
        <w:rPr>
          <w:rFonts w:ascii="Segoe UI Symbol" w:hAnsi="Segoe UI Symbol" w:cs="Segoe UI Symbol"/>
          <w:lang w:val="tr-TR"/>
        </w:rPr>
        <w:fldChar w:fldCharType="end"/>
      </w:r>
      <w:bookmarkEnd w:id="0"/>
      <w:r w:rsidR="006E028C" w:rsidRPr="00B07161">
        <w:rPr>
          <w:lang w:val="tr-TR"/>
        </w:rPr>
        <w:t xml:space="preserve"> </w:t>
      </w:r>
      <w:proofErr w:type="gramStart"/>
      <w:r w:rsidR="006E028C" w:rsidRPr="00B07161">
        <w:rPr>
          <w:lang w:val="tr-TR"/>
        </w:rPr>
        <w:t>sıfır</w:t>
      </w:r>
      <w:proofErr w:type="gramEnd"/>
      <w:r w:rsidR="006E028C" w:rsidRPr="00B07161">
        <w:rPr>
          <w:lang w:val="tr-TR"/>
        </w:rPr>
        <w:t>-hibe</w:t>
      </w:r>
    </w:p>
    <w:p w14:paraId="6441771C" w14:textId="77777777" w:rsidR="006E028C" w:rsidRPr="00B07161"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6E1A94">
        <w:rPr>
          <w:rFonts w:ascii="Segoe UI Symbol" w:hAnsi="Segoe UI Symbol" w:cs="Segoe UI Symbol"/>
          <w:lang w:val="tr-TR"/>
        </w:rPr>
      </w:r>
      <w:r w:rsidR="006E1A94">
        <w:rPr>
          <w:rFonts w:ascii="Segoe UI Symbol" w:hAnsi="Segoe UI Symbol" w:cs="Segoe UI Symbol"/>
          <w:lang w:val="tr-TR"/>
        </w:rPr>
        <w:fldChar w:fldCharType="separate"/>
      </w:r>
      <w:r>
        <w:rPr>
          <w:rFonts w:ascii="Segoe UI Symbol" w:hAnsi="Segoe UI Symbol" w:cs="Segoe UI Symbol"/>
          <w:lang w:val="tr-TR"/>
        </w:rPr>
        <w:fldChar w:fldCharType="end"/>
      </w:r>
      <w:r>
        <w:rPr>
          <w:rFonts w:ascii="Segoe UI Symbol" w:hAnsi="Segoe UI Symbol" w:cs="Segoe UI Symbol"/>
          <w:lang w:val="tr-TR"/>
        </w:rPr>
        <w:t xml:space="preserve"> </w:t>
      </w:r>
      <w:r w:rsidR="006E028C" w:rsidRPr="00B07161">
        <w:rPr>
          <w:lang w:val="tr-TR"/>
        </w:rPr>
        <w:t xml:space="preserve">Erasmus + AB fonlarından mali bir destek ile birlikte sıfır-hibeli süre (kısmen </w:t>
      </w:r>
      <w:proofErr w:type="spellStart"/>
      <w:r w:rsidR="006E028C" w:rsidRPr="00B07161">
        <w:rPr>
          <w:lang w:val="tr-TR"/>
        </w:rPr>
        <w:t>hibelendirme</w:t>
      </w:r>
      <w:proofErr w:type="spellEnd"/>
      <w:r w:rsidR="006E028C" w:rsidRPr="00B07161">
        <w:rPr>
          <w:lang w:val="tr-TR"/>
        </w:rPr>
        <w:t>)</w:t>
      </w:r>
    </w:p>
    <w:p w14:paraId="3E83644F" w14:textId="77777777" w:rsidR="006E028C" w:rsidRPr="00B07161" w:rsidRDefault="006E028C" w:rsidP="006E028C">
      <w:pPr>
        <w:jc w:val="both"/>
        <w:rPr>
          <w:lang w:val="tr-TR"/>
        </w:rPr>
      </w:pPr>
    </w:p>
    <w:p w14:paraId="51ABFD32" w14:textId="77777777" w:rsidR="006E028C" w:rsidRDefault="006E028C" w:rsidP="006E028C">
      <w:pPr>
        <w:jc w:val="both"/>
        <w:rPr>
          <w:lang w:val="tr-TR"/>
        </w:rPr>
      </w:pPr>
      <w:r w:rsidRPr="00B07161">
        <w:rPr>
          <w:lang w:val="tr-TR"/>
        </w:rPr>
        <w:t>Toplam tutar aşağıdaki/aşağıdakileri içermektedir:</w:t>
      </w:r>
    </w:p>
    <w:p w14:paraId="4E1D407A" w14:textId="6A97FDFE" w:rsidR="006E028C" w:rsidRDefault="00645007" w:rsidP="006E028C">
      <w:pPr>
        <w:jc w:val="both"/>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6E1A94">
        <w:rPr>
          <w:rFonts w:ascii="Segoe UI Symbol" w:hAnsi="Segoe UI Symbol" w:cs="Segoe UI Symbol"/>
          <w:lang w:val="tr-TR"/>
        </w:rPr>
      </w:r>
      <w:r w:rsidR="006E1A94">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proofErr w:type="spellStart"/>
      <w:r w:rsidR="002378C2">
        <w:t>Kısa</w:t>
      </w:r>
      <w:proofErr w:type="spellEnd"/>
      <w:r w:rsidR="002378C2">
        <w:t xml:space="preserve"> </w:t>
      </w:r>
      <w:proofErr w:type="spellStart"/>
      <w:r w:rsidR="002378C2">
        <w:t>dönem</w:t>
      </w:r>
      <w:proofErr w:type="spellEnd"/>
      <w:r w:rsidR="002378C2">
        <w:t xml:space="preserve"> </w:t>
      </w:r>
      <w:proofErr w:type="spellStart"/>
      <w:r w:rsidR="002378C2">
        <w:t>fiziksel</w:t>
      </w:r>
      <w:proofErr w:type="spellEnd"/>
      <w:r w:rsidR="002378C2">
        <w:t xml:space="preserve"> </w:t>
      </w:r>
      <w:proofErr w:type="spellStart"/>
      <w:r w:rsidR="002378C2">
        <w:t>hareketlilik</w:t>
      </w:r>
      <w:proofErr w:type="spellEnd"/>
      <w:r w:rsidR="002378C2">
        <w:t xml:space="preserve"> </w:t>
      </w:r>
      <w:proofErr w:type="spellStart"/>
      <w:r w:rsidR="002378C2">
        <w:t>için</w:t>
      </w:r>
      <w:proofErr w:type="spellEnd"/>
      <w:r w:rsidR="002378C2">
        <w:t xml:space="preserve"> </w:t>
      </w:r>
      <w:proofErr w:type="spellStart"/>
      <w:r w:rsidR="002378C2">
        <w:t>bireysel</w:t>
      </w:r>
      <w:proofErr w:type="spellEnd"/>
      <w:r w:rsidR="002378C2">
        <w:t xml:space="preserve"> </w:t>
      </w:r>
      <w:proofErr w:type="spellStart"/>
      <w:r w:rsidR="002378C2">
        <w:t>desteğe</w:t>
      </w:r>
      <w:proofErr w:type="spellEnd"/>
      <w:r w:rsidR="002378C2">
        <w:t xml:space="preserve"> </w:t>
      </w:r>
      <w:proofErr w:type="spellStart"/>
      <w:r w:rsidR="002378C2">
        <w:t>yönelik</w:t>
      </w:r>
      <w:proofErr w:type="spellEnd"/>
      <w:r w:rsidR="002378C2">
        <w:t xml:space="preserve"> </w:t>
      </w:r>
      <w:proofErr w:type="spellStart"/>
      <w:r w:rsidR="002378C2">
        <w:t>taban</w:t>
      </w:r>
      <w:proofErr w:type="spellEnd"/>
      <w:r w:rsidR="002378C2">
        <w:t xml:space="preserve"> </w:t>
      </w:r>
      <w:proofErr w:type="spellStart"/>
      <w:r w:rsidR="002378C2">
        <w:t>tutarı</w:t>
      </w:r>
      <w:proofErr w:type="spellEnd"/>
    </w:p>
    <w:p w14:paraId="533F75F1" w14:textId="636B1EA2" w:rsidR="002378C2" w:rsidRPr="009941BD" w:rsidRDefault="00645007" w:rsidP="006E028C">
      <w:pPr>
        <w:jc w:val="both"/>
        <w:rPr>
          <w:lang w:val="tr-TR"/>
        </w:rPr>
      </w:pPr>
      <w:r>
        <w:rPr>
          <w:rFonts w:ascii="Segoe UI Symbol" w:hAnsi="Segoe UI Symbol" w:cs="Segoe UI Symbol"/>
          <w:lang w:val="tr-TR"/>
        </w:rPr>
        <w:fldChar w:fldCharType="begin">
          <w:ffData>
            <w:name w:val=""/>
            <w:enabled/>
            <w:calcOnExit w:val="0"/>
            <w:checkBox>
              <w:sizeAuto/>
              <w:default w:val="1"/>
            </w:checkBox>
          </w:ffData>
        </w:fldChar>
      </w:r>
      <w:r>
        <w:rPr>
          <w:rFonts w:ascii="Segoe UI Symbol" w:hAnsi="Segoe UI Symbol" w:cs="Segoe UI Symbol"/>
          <w:lang w:val="tr-TR"/>
        </w:rPr>
        <w:instrText xml:space="preserve"> FORMCHECKBOX </w:instrText>
      </w:r>
      <w:r w:rsidR="006E1A94">
        <w:rPr>
          <w:rFonts w:ascii="Segoe UI Symbol" w:hAnsi="Segoe UI Symbol" w:cs="Segoe UI Symbol"/>
          <w:lang w:val="tr-TR"/>
        </w:rPr>
      </w:r>
      <w:r w:rsidR="006E1A94">
        <w:rPr>
          <w:rFonts w:ascii="Segoe UI Symbol" w:hAnsi="Segoe UI Symbol" w:cs="Segoe UI Symbol"/>
          <w:lang w:val="tr-TR"/>
        </w:rPr>
        <w:fldChar w:fldCharType="separate"/>
      </w:r>
      <w:r>
        <w:rPr>
          <w:rFonts w:ascii="Segoe UI Symbol" w:hAnsi="Segoe UI Symbol" w:cs="Segoe UI Symbol"/>
          <w:lang w:val="tr-TR"/>
        </w:rPr>
        <w:fldChar w:fldCharType="end"/>
      </w:r>
      <w:r w:rsidR="002378C2">
        <w:rPr>
          <w:rFonts w:ascii="Segoe UI Symbol" w:hAnsi="Segoe UI Symbol" w:cs="Segoe UI Symbol"/>
          <w:lang w:val="tr-TR"/>
        </w:rPr>
        <w:t xml:space="preserve"> </w:t>
      </w:r>
      <w:proofErr w:type="spellStart"/>
      <w:r w:rsidR="002378C2">
        <w:t>Seyahat</w:t>
      </w:r>
      <w:proofErr w:type="spellEnd"/>
      <w:r w:rsidR="002378C2">
        <w:t xml:space="preserve"> </w:t>
      </w:r>
      <w:proofErr w:type="spellStart"/>
      <w:r w:rsidR="002378C2">
        <w:t>desteği</w:t>
      </w:r>
      <w:proofErr w:type="spellEnd"/>
      <w:r w:rsidR="002378C2" w:rsidRPr="00FE2571">
        <w:t xml:space="preserve"> (</w:t>
      </w:r>
      <w:proofErr w:type="spellStart"/>
      <w:r w:rsidR="002378C2">
        <w:t>standart</w:t>
      </w:r>
      <w:proofErr w:type="spellEnd"/>
      <w:r w:rsidR="002378C2">
        <w:t xml:space="preserve"> </w:t>
      </w:r>
      <w:proofErr w:type="spellStart"/>
      <w:r w:rsidR="002378C2">
        <w:t>seyahat</w:t>
      </w:r>
      <w:proofErr w:type="spellEnd"/>
      <w:r w:rsidR="002378C2">
        <w:t xml:space="preserve"> </w:t>
      </w:r>
      <w:proofErr w:type="spellStart"/>
      <w:r w:rsidR="002378C2">
        <w:t>veya</w:t>
      </w:r>
      <w:proofErr w:type="spellEnd"/>
      <w:r w:rsidR="002378C2">
        <w:t xml:space="preserve"> </w:t>
      </w:r>
      <w:proofErr w:type="spellStart"/>
      <w:r w:rsidR="002378C2">
        <w:t>yeşil</w:t>
      </w:r>
      <w:proofErr w:type="spellEnd"/>
      <w:r w:rsidR="002378C2">
        <w:t xml:space="preserve"> </w:t>
      </w:r>
      <w:proofErr w:type="spellStart"/>
      <w:r w:rsidR="002378C2">
        <w:t>seyahat</w:t>
      </w:r>
      <w:proofErr w:type="spellEnd"/>
      <w:r w:rsidR="002378C2">
        <w:t xml:space="preserve"> </w:t>
      </w:r>
      <w:proofErr w:type="spellStart"/>
      <w:r w:rsidR="002378C2">
        <w:t>tutarı</w:t>
      </w:r>
      <w:proofErr w:type="spellEnd"/>
      <w:r w:rsidR="002378C2" w:rsidRPr="00FE2571">
        <w:t>)</w:t>
      </w:r>
    </w:p>
    <w:p w14:paraId="449C6E6D" w14:textId="77777777" w:rsidR="006E028C" w:rsidRPr="009941BD"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6E1A94">
        <w:rPr>
          <w:rFonts w:ascii="Segoe UI Symbol" w:hAnsi="Segoe UI Symbol" w:cs="Segoe UI Symbol"/>
          <w:lang w:val="tr-TR"/>
        </w:rPr>
      </w:r>
      <w:r w:rsidR="006E1A94">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Yeşil seyahat için ek hibe tutarı </w:t>
      </w:r>
    </w:p>
    <w:p w14:paraId="40451733" w14:textId="77777777" w:rsidR="006E028C" w:rsidRPr="009941BD"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6E1A94">
        <w:rPr>
          <w:rFonts w:ascii="Segoe UI Symbol" w:hAnsi="Segoe UI Symbol" w:cs="Segoe UI Symbol"/>
          <w:lang w:val="tr-TR"/>
        </w:rPr>
      </w:r>
      <w:r w:rsidR="006E1A94">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Seyahat günleri (faaliyet günlerine ilave edilen bireysel destek günleri) </w:t>
      </w:r>
    </w:p>
    <w:p w14:paraId="3597E3EF" w14:textId="77777777" w:rsidR="006E028C" w:rsidRDefault="008521E7" w:rsidP="006E028C">
      <w:pPr>
        <w:jc w:val="both"/>
        <w:rPr>
          <w:lang w:val="tr-TR"/>
        </w:rPr>
      </w:pPr>
      <w:r>
        <w:rPr>
          <w:rFonts w:ascii="Segoe UI Symbol" w:hAnsi="Segoe UI Symbol" w:cs="Segoe UI Symbol"/>
          <w:lang w:val="tr-TR"/>
        </w:rPr>
        <w:fldChar w:fldCharType="begin">
          <w:ffData>
            <w:name w:val="Check1"/>
            <w:enabled/>
            <w:calcOnExit w:val="0"/>
            <w:checkBox>
              <w:sizeAuto/>
              <w:default w:val="0"/>
            </w:checkBox>
          </w:ffData>
        </w:fldChar>
      </w:r>
      <w:r>
        <w:rPr>
          <w:rFonts w:ascii="Segoe UI Symbol" w:hAnsi="Segoe UI Symbol" w:cs="Segoe UI Symbol"/>
          <w:lang w:val="tr-TR"/>
        </w:rPr>
        <w:instrText xml:space="preserve"> FORMCHECKBOX </w:instrText>
      </w:r>
      <w:r w:rsidR="006E1A94">
        <w:rPr>
          <w:rFonts w:ascii="Segoe UI Symbol" w:hAnsi="Segoe UI Symbol" w:cs="Segoe UI Symbol"/>
          <w:lang w:val="tr-TR"/>
        </w:rPr>
      </w:r>
      <w:r w:rsidR="006E1A94">
        <w:rPr>
          <w:rFonts w:ascii="Segoe UI Symbol" w:hAnsi="Segoe UI Symbol" w:cs="Segoe UI Symbol"/>
          <w:lang w:val="tr-TR"/>
        </w:rPr>
        <w:fldChar w:fldCharType="separate"/>
      </w:r>
      <w:r>
        <w:rPr>
          <w:rFonts w:ascii="Segoe UI Symbol" w:hAnsi="Segoe UI Symbol" w:cs="Segoe UI Symbol"/>
          <w:lang w:val="tr-TR"/>
        </w:rPr>
        <w:fldChar w:fldCharType="end"/>
      </w:r>
      <w:r w:rsidR="006E028C" w:rsidRPr="009941BD">
        <w:rPr>
          <w:lang w:val="tr-TR"/>
        </w:rPr>
        <w:t xml:space="preserve"> </w:t>
      </w:r>
      <w:proofErr w:type="spellStart"/>
      <w:r w:rsidR="002378C2">
        <w:t>İçerme</w:t>
      </w:r>
      <w:proofErr w:type="spellEnd"/>
      <w:r w:rsidR="002378C2">
        <w:t xml:space="preserve"> </w:t>
      </w:r>
      <w:proofErr w:type="spellStart"/>
      <w:r w:rsidR="002378C2">
        <w:t>desteği</w:t>
      </w:r>
      <w:proofErr w:type="spellEnd"/>
      <w:r w:rsidR="002378C2">
        <w:t xml:space="preserve"> </w:t>
      </w:r>
      <w:r w:rsidR="002378C2" w:rsidRPr="00FE2571">
        <w:t>(</w:t>
      </w:r>
      <w:proofErr w:type="spellStart"/>
      <w:r w:rsidR="002378C2">
        <w:t>gerçek</w:t>
      </w:r>
      <w:proofErr w:type="spellEnd"/>
      <w:r w:rsidR="002378C2">
        <w:t xml:space="preserve"> </w:t>
      </w:r>
      <w:proofErr w:type="spellStart"/>
      <w:r w:rsidR="002378C2">
        <w:t>masraflara</w:t>
      </w:r>
      <w:proofErr w:type="spellEnd"/>
      <w:r w:rsidR="002378C2">
        <w:t xml:space="preserve"> </w:t>
      </w:r>
      <w:proofErr w:type="spellStart"/>
      <w:r w:rsidR="002378C2">
        <w:t>dayalı</w:t>
      </w:r>
      <w:proofErr w:type="spellEnd"/>
      <w:r w:rsidR="002378C2">
        <w:t>)</w:t>
      </w:r>
    </w:p>
    <w:p w14:paraId="1F100A96" w14:textId="77777777" w:rsidR="006E028C" w:rsidRDefault="006E028C">
      <w:pPr>
        <w:rPr>
          <w:lang w:val="en-GB"/>
        </w:rPr>
      </w:pPr>
    </w:p>
    <w:p w14:paraId="4572F043" w14:textId="77777777" w:rsidR="00CF22BE" w:rsidRPr="00067DF7" w:rsidRDefault="00C37A10" w:rsidP="00FA3EEE">
      <w:pPr>
        <w:jc w:val="center"/>
        <w:rPr>
          <w:lang w:val="en-GB"/>
        </w:rPr>
      </w:pPr>
      <w:r>
        <w:rPr>
          <w:lang w:val="en-GB"/>
        </w:rPr>
        <w:t>ÖZEL ŞARTLAR</w:t>
      </w:r>
    </w:p>
    <w:p w14:paraId="65781706" w14:textId="77777777" w:rsidR="007F2EBC" w:rsidRDefault="007F2EBC">
      <w:pPr>
        <w:pStyle w:val="Text1"/>
        <w:pBdr>
          <w:bottom w:val="single" w:sz="6" w:space="1" w:color="auto"/>
        </w:pBdr>
        <w:spacing w:after="0"/>
        <w:ind w:left="0"/>
        <w:jc w:val="left"/>
        <w:rPr>
          <w:sz w:val="20"/>
          <w:lang w:val="en-GB"/>
        </w:rPr>
      </w:pPr>
    </w:p>
    <w:p w14:paraId="4B183578" w14:textId="77777777" w:rsidR="007E3DCE" w:rsidRPr="00735E06" w:rsidRDefault="007E3DCE" w:rsidP="007E3DCE">
      <w:pPr>
        <w:pStyle w:val="Text1"/>
        <w:pBdr>
          <w:bottom w:val="single" w:sz="6" w:space="1" w:color="auto"/>
        </w:pBdr>
        <w:spacing w:after="0"/>
        <w:ind w:left="0"/>
        <w:jc w:val="left"/>
        <w:rPr>
          <w:sz w:val="20"/>
          <w:lang w:val="en-GB"/>
        </w:rPr>
      </w:pPr>
      <w:r>
        <w:rPr>
          <w:sz w:val="20"/>
          <w:lang w:val="en-GB"/>
        </w:rPr>
        <w:t>MADDE</w:t>
      </w:r>
      <w:r w:rsidRPr="2156E4C0">
        <w:rPr>
          <w:sz w:val="20"/>
          <w:lang w:val="en-GB"/>
        </w:rPr>
        <w:t xml:space="preserve"> 1 – </w:t>
      </w:r>
      <w:r>
        <w:rPr>
          <w:sz w:val="20"/>
          <w:lang w:val="en-GB"/>
        </w:rPr>
        <w:t>SÖZLEŞMENİN KONUSU</w:t>
      </w:r>
      <w:r w:rsidRPr="2156E4C0">
        <w:rPr>
          <w:sz w:val="20"/>
          <w:lang w:val="en-GB"/>
        </w:rPr>
        <w:t xml:space="preserve"> </w:t>
      </w:r>
    </w:p>
    <w:p w14:paraId="7AC812D5" w14:textId="77777777" w:rsidR="00E07160" w:rsidRPr="00735D0A" w:rsidRDefault="00F96310" w:rsidP="00735D0A">
      <w:pPr>
        <w:ind w:left="567" w:hanging="567"/>
        <w:jc w:val="both"/>
        <w:rPr>
          <w:lang w:val="en-GB"/>
        </w:rPr>
      </w:pPr>
      <w:r w:rsidRPr="00B50670">
        <w:rPr>
          <w:lang w:val="en-GB"/>
        </w:rPr>
        <w:t>1.1</w:t>
      </w:r>
      <w:r w:rsidRPr="00B50670">
        <w:rPr>
          <w:lang w:val="en-GB"/>
        </w:rPr>
        <w:tab/>
      </w:r>
      <w:proofErr w:type="spellStart"/>
      <w:r w:rsidR="00735D0A" w:rsidRPr="00735D0A">
        <w:rPr>
          <w:lang w:val="en-GB"/>
        </w:rPr>
        <w:t>Kurum</w:t>
      </w:r>
      <w:proofErr w:type="spellEnd"/>
      <w:r w:rsidR="00735D0A" w:rsidRPr="00735D0A">
        <w:rPr>
          <w:lang w:val="en-GB"/>
        </w:rPr>
        <w:t xml:space="preserve">, Erasmus+ </w:t>
      </w:r>
      <w:proofErr w:type="spellStart"/>
      <w:r w:rsidR="00735D0A" w:rsidRPr="00735D0A">
        <w:rPr>
          <w:lang w:val="en-GB"/>
        </w:rPr>
        <w:t>Programı</w:t>
      </w:r>
      <w:proofErr w:type="spellEnd"/>
      <w:r w:rsidR="00735D0A" w:rsidRPr="00735D0A">
        <w:rPr>
          <w:lang w:val="en-GB"/>
        </w:rPr>
        <w:t xml:space="preserve"> </w:t>
      </w:r>
      <w:proofErr w:type="spellStart"/>
      <w:r w:rsidR="00735D0A" w:rsidRPr="00735D0A">
        <w:rPr>
          <w:lang w:val="en-GB"/>
        </w:rPr>
        <w:t>kapsamında</w:t>
      </w:r>
      <w:proofErr w:type="spellEnd"/>
      <w:r w:rsidR="00735D0A" w:rsidRPr="00735D0A">
        <w:rPr>
          <w:lang w:val="en-GB"/>
        </w:rPr>
        <w:t xml:space="preserve"> </w:t>
      </w:r>
      <w:r w:rsidR="0040147C">
        <w:rPr>
          <w:lang w:val="en-GB"/>
        </w:rPr>
        <w:t>[</w:t>
      </w:r>
      <w:r w:rsidR="0040147C" w:rsidRPr="0040147C">
        <w:rPr>
          <w:b/>
          <w:highlight w:val="yellow"/>
          <w:lang w:val="en-GB"/>
        </w:rPr>
        <w:t>DERS VERME / EĞİTİM ALMA</w:t>
      </w:r>
      <w:r w:rsidR="0040147C">
        <w:rPr>
          <w:lang w:val="en-GB"/>
        </w:rPr>
        <w:t xml:space="preserve">] </w:t>
      </w:r>
      <w:proofErr w:type="spellStart"/>
      <w:r w:rsidR="00735D0A" w:rsidRPr="00735D0A">
        <w:rPr>
          <w:lang w:val="en-GB"/>
        </w:rPr>
        <w:t>hareketlilik</w:t>
      </w:r>
      <w:proofErr w:type="spellEnd"/>
      <w:r w:rsidR="00735D0A" w:rsidRPr="00735D0A">
        <w:rPr>
          <w:lang w:val="en-GB"/>
        </w:rPr>
        <w:t xml:space="preserve"> </w:t>
      </w:r>
      <w:proofErr w:type="spellStart"/>
      <w:r w:rsidR="00735D0A" w:rsidRPr="00735D0A">
        <w:rPr>
          <w:lang w:val="en-GB"/>
        </w:rPr>
        <w:t>faaliyeti</w:t>
      </w:r>
      <w:proofErr w:type="spellEnd"/>
      <w:r w:rsidR="00735D0A" w:rsidRPr="00735D0A">
        <w:rPr>
          <w:lang w:val="en-GB"/>
        </w:rPr>
        <w:t xml:space="preserve"> </w:t>
      </w:r>
      <w:proofErr w:type="spellStart"/>
      <w:r w:rsidR="00735D0A" w:rsidRPr="00735D0A">
        <w:rPr>
          <w:lang w:val="en-GB"/>
        </w:rPr>
        <w:t>gerçekleştirmesi</w:t>
      </w:r>
      <w:proofErr w:type="spellEnd"/>
      <w:r w:rsidR="00735D0A" w:rsidRPr="00735D0A">
        <w:rPr>
          <w:lang w:val="en-GB"/>
        </w:rPr>
        <w:t xml:space="preserve"> </w:t>
      </w:r>
      <w:proofErr w:type="spellStart"/>
      <w:r w:rsidR="00735D0A" w:rsidRPr="00735D0A">
        <w:rPr>
          <w:lang w:val="en-GB"/>
        </w:rPr>
        <w:t>için</w:t>
      </w:r>
      <w:proofErr w:type="spellEnd"/>
      <w:r w:rsidR="00735D0A" w:rsidRPr="00735D0A">
        <w:rPr>
          <w:lang w:val="en-GB"/>
        </w:rPr>
        <w:t xml:space="preserve"> </w:t>
      </w:r>
      <w:proofErr w:type="spellStart"/>
      <w:r w:rsidR="00735D0A" w:rsidRPr="00735D0A">
        <w:rPr>
          <w:lang w:val="en-GB"/>
        </w:rPr>
        <w:t>katılımcıya</w:t>
      </w:r>
      <w:proofErr w:type="spellEnd"/>
      <w:r w:rsidR="00735D0A" w:rsidRPr="00735D0A">
        <w:rPr>
          <w:lang w:val="en-GB"/>
        </w:rPr>
        <w:t xml:space="preserve"> </w:t>
      </w:r>
      <w:proofErr w:type="spellStart"/>
      <w:r w:rsidR="00735D0A" w:rsidRPr="00735D0A">
        <w:rPr>
          <w:lang w:val="en-GB"/>
        </w:rPr>
        <w:t>destek</w:t>
      </w:r>
      <w:proofErr w:type="spellEnd"/>
      <w:r w:rsidR="00735D0A" w:rsidRPr="00735D0A">
        <w:rPr>
          <w:lang w:val="en-GB"/>
        </w:rPr>
        <w:t xml:space="preserve"> </w:t>
      </w:r>
      <w:proofErr w:type="spellStart"/>
      <w:r w:rsidR="00735D0A" w:rsidRPr="00735D0A">
        <w:rPr>
          <w:lang w:val="en-GB"/>
        </w:rPr>
        <w:t>sağlayacaktır</w:t>
      </w:r>
      <w:proofErr w:type="spellEnd"/>
      <w:r w:rsidR="00735D0A" w:rsidRPr="00735D0A">
        <w:rPr>
          <w:lang w:val="en-GB"/>
        </w:rPr>
        <w:t>.</w:t>
      </w:r>
    </w:p>
    <w:p w14:paraId="68877834" w14:textId="77777777" w:rsidR="00621C79" w:rsidRDefault="00F96310" w:rsidP="00281C2C">
      <w:pPr>
        <w:ind w:left="567" w:hanging="567"/>
        <w:jc w:val="both"/>
        <w:rPr>
          <w:lang w:val="en-GB"/>
        </w:rPr>
      </w:pPr>
      <w:r w:rsidRPr="00B50670">
        <w:rPr>
          <w:lang w:val="en-GB"/>
        </w:rPr>
        <w:t>1.</w:t>
      </w:r>
      <w:r w:rsidR="00C64F27" w:rsidRPr="00B50670">
        <w:rPr>
          <w:lang w:val="en-GB"/>
        </w:rPr>
        <w:t>2</w:t>
      </w:r>
      <w:r w:rsidRPr="00B50670">
        <w:rPr>
          <w:lang w:val="en-GB"/>
        </w:rPr>
        <w:tab/>
      </w:r>
      <w:proofErr w:type="spellStart"/>
      <w:r w:rsidR="00621C79" w:rsidRPr="00621C79">
        <w:rPr>
          <w:lang w:val="en-GB"/>
        </w:rPr>
        <w:t>Katılımcı</w:t>
      </w:r>
      <w:proofErr w:type="spellEnd"/>
      <w:r w:rsidR="00621C79" w:rsidRPr="00621C79">
        <w:rPr>
          <w:lang w:val="en-GB"/>
        </w:rPr>
        <w:t xml:space="preserve">, </w:t>
      </w:r>
      <w:proofErr w:type="spellStart"/>
      <w:r w:rsidR="0040147C">
        <w:rPr>
          <w:lang w:val="en-GB"/>
        </w:rPr>
        <w:t>m</w:t>
      </w:r>
      <w:r w:rsidR="00621C79" w:rsidRPr="00621C79">
        <w:rPr>
          <w:lang w:val="en-GB"/>
        </w:rPr>
        <w:t>adde</w:t>
      </w:r>
      <w:proofErr w:type="spellEnd"/>
      <w:r w:rsidR="00621C79" w:rsidRPr="00621C79">
        <w:rPr>
          <w:lang w:val="en-GB"/>
        </w:rPr>
        <w:t xml:space="preserve"> 3'te </w:t>
      </w:r>
      <w:proofErr w:type="spellStart"/>
      <w:r w:rsidR="00621C79" w:rsidRPr="00621C79">
        <w:rPr>
          <w:lang w:val="en-GB"/>
        </w:rPr>
        <w:t>belirtilen</w:t>
      </w:r>
      <w:proofErr w:type="spellEnd"/>
      <w:r w:rsidR="00621C79" w:rsidRPr="00621C79">
        <w:rPr>
          <w:lang w:val="en-GB"/>
        </w:rPr>
        <w:t xml:space="preserve"> </w:t>
      </w:r>
      <w:proofErr w:type="spellStart"/>
      <w:r w:rsidR="00621C79" w:rsidRPr="00621C79">
        <w:rPr>
          <w:lang w:val="en-GB"/>
        </w:rPr>
        <w:t>desteği</w:t>
      </w:r>
      <w:proofErr w:type="spellEnd"/>
      <w:r w:rsidR="00621C79" w:rsidRPr="00621C79">
        <w:rPr>
          <w:lang w:val="en-GB"/>
        </w:rPr>
        <w:t xml:space="preserve"> </w:t>
      </w:r>
      <w:proofErr w:type="spellStart"/>
      <w:r w:rsidR="00621C79" w:rsidRPr="00621C79">
        <w:rPr>
          <w:lang w:val="en-GB"/>
        </w:rPr>
        <w:t>kabul</w:t>
      </w:r>
      <w:proofErr w:type="spellEnd"/>
      <w:r w:rsidR="00621C79" w:rsidRPr="00621C79">
        <w:rPr>
          <w:lang w:val="en-GB"/>
        </w:rPr>
        <w:t xml:space="preserve"> </w:t>
      </w:r>
      <w:proofErr w:type="spellStart"/>
      <w:r w:rsidR="00621C79" w:rsidRPr="00621C79">
        <w:rPr>
          <w:lang w:val="en-GB"/>
        </w:rPr>
        <w:t>eder</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Ek </w:t>
      </w:r>
      <w:proofErr w:type="spellStart"/>
      <w:r w:rsidR="00621C79" w:rsidRPr="00621C79">
        <w:rPr>
          <w:lang w:val="en-GB"/>
        </w:rPr>
        <w:t>I'de</w:t>
      </w:r>
      <w:proofErr w:type="spellEnd"/>
      <w:r w:rsidR="00621C79" w:rsidRPr="00621C79">
        <w:rPr>
          <w:lang w:val="en-GB"/>
        </w:rPr>
        <w:t xml:space="preserve"> </w:t>
      </w:r>
      <w:proofErr w:type="spellStart"/>
      <w:r w:rsidR="00621C79" w:rsidRPr="00621C79">
        <w:rPr>
          <w:lang w:val="en-GB"/>
        </w:rPr>
        <w:t>tanımlanan</w:t>
      </w:r>
      <w:proofErr w:type="spellEnd"/>
      <w:r w:rsidR="00621C79" w:rsidRPr="00621C79">
        <w:rPr>
          <w:lang w:val="en-GB"/>
        </w:rPr>
        <w:t xml:space="preserve"> </w:t>
      </w:r>
      <w:proofErr w:type="spellStart"/>
      <w:r w:rsidR="00621C79" w:rsidRPr="00621C79">
        <w:rPr>
          <w:lang w:val="en-GB"/>
        </w:rPr>
        <w:t>şekilde</w:t>
      </w:r>
      <w:proofErr w:type="spellEnd"/>
      <w:r w:rsidR="00621C79" w:rsidRPr="00621C79">
        <w:rPr>
          <w:lang w:val="en-GB"/>
        </w:rPr>
        <w:t xml:space="preserve"> </w:t>
      </w:r>
      <w:proofErr w:type="spellStart"/>
      <w:r w:rsidR="00621C79" w:rsidRPr="00621C79">
        <w:rPr>
          <w:lang w:val="en-GB"/>
        </w:rPr>
        <w:t>hareketlilik</w:t>
      </w:r>
      <w:proofErr w:type="spellEnd"/>
      <w:r w:rsidR="00621C79" w:rsidRPr="00621C79">
        <w:rPr>
          <w:lang w:val="en-GB"/>
        </w:rPr>
        <w:t xml:space="preserve"> </w:t>
      </w:r>
      <w:proofErr w:type="spellStart"/>
      <w:r w:rsidR="00621C79" w:rsidRPr="00621C79">
        <w:rPr>
          <w:lang w:val="en-GB"/>
        </w:rPr>
        <w:t>faaliyetini</w:t>
      </w:r>
      <w:proofErr w:type="spellEnd"/>
      <w:r w:rsidR="00621C79" w:rsidRPr="00621C79">
        <w:rPr>
          <w:lang w:val="en-GB"/>
        </w:rPr>
        <w:t xml:space="preserve"> </w:t>
      </w:r>
      <w:proofErr w:type="spellStart"/>
      <w:r w:rsidR="00621C79" w:rsidRPr="00621C79">
        <w:rPr>
          <w:lang w:val="en-GB"/>
        </w:rPr>
        <w:t>gerçekleştirmeyi</w:t>
      </w:r>
      <w:proofErr w:type="spellEnd"/>
      <w:r w:rsidR="00621C79" w:rsidRPr="00621C79">
        <w:rPr>
          <w:lang w:val="en-GB"/>
        </w:rPr>
        <w:t xml:space="preserve"> </w:t>
      </w:r>
      <w:proofErr w:type="spellStart"/>
      <w:r w:rsidR="00621C79" w:rsidRPr="00621C79">
        <w:rPr>
          <w:lang w:val="en-GB"/>
        </w:rPr>
        <w:t>taahhüt</w:t>
      </w:r>
      <w:proofErr w:type="spellEnd"/>
      <w:r w:rsidR="00621C79" w:rsidRPr="00621C79">
        <w:rPr>
          <w:lang w:val="en-GB"/>
        </w:rPr>
        <w:t xml:space="preserve"> </w:t>
      </w:r>
      <w:proofErr w:type="spellStart"/>
      <w:r w:rsidR="00621C79" w:rsidRPr="00621C79">
        <w:rPr>
          <w:lang w:val="en-GB"/>
        </w:rPr>
        <w:t>eder</w:t>
      </w:r>
      <w:proofErr w:type="spellEnd"/>
      <w:r w:rsidR="00621C79" w:rsidRPr="00621C79">
        <w:rPr>
          <w:lang w:val="en-GB"/>
        </w:rPr>
        <w:t>.</w:t>
      </w:r>
    </w:p>
    <w:p w14:paraId="301B426D" w14:textId="77777777" w:rsidR="00C86958" w:rsidRPr="00067DF7" w:rsidRDefault="00AF4023" w:rsidP="00281C2C">
      <w:pPr>
        <w:ind w:left="567" w:hanging="567"/>
        <w:jc w:val="both"/>
        <w:rPr>
          <w:lang w:val="en-GB"/>
        </w:rPr>
      </w:pPr>
      <w:r>
        <w:rPr>
          <w:lang w:val="en-GB"/>
        </w:rPr>
        <w:t>1.3.</w:t>
      </w:r>
      <w:r>
        <w:rPr>
          <w:lang w:val="en-GB"/>
        </w:rPr>
        <w:tab/>
      </w:r>
      <w:proofErr w:type="spellStart"/>
      <w:r w:rsidR="00621C79" w:rsidRPr="00621C79">
        <w:rPr>
          <w:lang w:val="en-GB"/>
        </w:rPr>
        <w:t>Başlangıç</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w:t>
      </w:r>
      <w:proofErr w:type="spellStart"/>
      <w:r w:rsidR="00621C79" w:rsidRPr="00621C79">
        <w:rPr>
          <w:lang w:val="en-GB"/>
        </w:rPr>
        <w:t>bitiş</w:t>
      </w:r>
      <w:proofErr w:type="spellEnd"/>
      <w:r w:rsidR="00621C79" w:rsidRPr="00621C79">
        <w:rPr>
          <w:lang w:val="en-GB"/>
        </w:rPr>
        <w:t xml:space="preserve"> </w:t>
      </w:r>
      <w:proofErr w:type="spellStart"/>
      <w:r w:rsidR="00621C79" w:rsidRPr="00621C79">
        <w:rPr>
          <w:lang w:val="en-GB"/>
        </w:rPr>
        <w:t>tarihleri</w:t>
      </w:r>
      <w:proofErr w:type="spellEnd"/>
      <w:r w:rsidR="00621C79" w:rsidRPr="00621C79">
        <w:rPr>
          <w:lang w:val="en-GB"/>
        </w:rPr>
        <w:t xml:space="preserve"> de </w:t>
      </w:r>
      <w:proofErr w:type="spellStart"/>
      <w:r w:rsidR="00621C79" w:rsidRPr="00621C79">
        <w:rPr>
          <w:lang w:val="en-GB"/>
        </w:rPr>
        <w:t>dâhil</w:t>
      </w:r>
      <w:proofErr w:type="spellEnd"/>
      <w:r w:rsidR="00621C79" w:rsidRPr="00621C79">
        <w:rPr>
          <w:lang w:val="en-GB"/>
        </w:rPr>
        <w:t xml:space="preserve"> </w:t>
      </w:r>
      <w:proofErr w:type="spellStart"/>
      <w:r w:rsidR="00621C79" w:rsidRPr="00621C79">
        <w:rPr>
          <w:lang w:val="en-GB"/>
        </w:rPr>
        <w:t>sözleşmede</w:t>
      </w:r>
      <w:proofErr w:type="spellEnd"/>
      <w:r w:rsidR="00621C79" w:rsidRPr="00621C79">
        <w:rPr>
          <w:lang w:val="en-GB"/>
        </w:rPr>
        <w:t xml:space="preserve"> </w:t>
      </w:r>
      <w:proofErr w:type="spellStart"/>
      <w:r w:rsidR="00621C79" w:rsidRPr="00621C79">
        <w:rPr>
          <w:lang w:val="en-GB"/>
        </w:rPr>
        <w:t>yapılacak</w:t>
      </w:r>
      <w:proofErr w:type="spellEnd"/>
      <w:r w:rsidR="00621C79" w:rsidRPr="00621C79">
        <w:rPr>
          <w:lang w:val="en-GB"/>
        </w:rPr>
        <w:t xml:space="preserve"> </w:t>
      </w:r>
      <w:proofErr w:type="spellStart"/>
      <w:r w:rsidR="00621C79" w:rsidRPr="00621C79">
        <w:rPr>
          <w:lang w:val="en-GB"/>
        </w:rPr>
        <w:t>değişiklikler</w:t>
      </w:r>
      <w:proofErr w:type="spellEnd"/>
      <w:r w:rsidR="00621C79" w:rsidRPr="00621C79">
        <w:rPr>
          <w:lang w:val="en-GB"/>
        </w:rPr>
        <w:t xml:space="preserve">, </w:t>
      </w:r>
      <w:proofErr w:type="spellStart"/>
      <w:r w:rsidR="00621C79" w:rsidRPr="00621C79">
        <w:rPr>
          <w:lang w:val="en-GB"/>
        </w:rPr>
        <w:t>resmi</w:t>
      </w:r>
      <w:proofErr w:type="spellEnd"/>
      <w:r w:rsidR="00621C79" w:rsidRPr="00621C79">
        <w:rPr>
          <w:lang w:val="en-GB"/>
        </w:rPr>
        <w:t xml:space="preserve"> </w:t>
      </w:r>
      <w:proofErr w:type="spellStart"/>
      <w:r w:rsidR="00621C79" w:rsidRPr="00621C79">
        <w:rPr>
          <w:lang w:val="en-GB"/>
        </w:rPr>
        <w:t>yazılı</w:t>
      </w:r>
      <w:proofErr w:type="spellEnd"/>
      <w:r w:rsidR="00621C79" w:rsidRPr="00621C79">
        <w:rPr>
          <w:lang w:val="en-GB"/>
        </w:rPr>
        <w:t xml:space="preserve"> </w:t>
      </w:r>
      <w:proofErr w:type="spellStart"/>
      <w:r w:rsidR="00621C79" w:rsidRPr="00621C79">
        <w:rPr>
          <w:lang w:val="en-GB"/>
        </w:rPr>
        <w:t>bildirimle</w:t>
      </w:r>
      <w:proofErr w:type="spellEnd"/>
      <w:r w:rsidR="00621C79" w:rsidRPr="00621C79">
        <w:rPr>
          <w:lang w:val="en-GB"/>
        </w:rPr>
        <w:t xml:space="preserve"> </w:t>
      </w:r>
      <w:proofErr w:type="spellStart"/>
      <w:r w:rsidR="00621C79" w:rsidRPr="00621C79">
        <w:rPr>
          <w:lang w:val="en-GB"/>
        </w:rPr>
        <w:t>veya</w:t>
      </w:r>
      <w:proofErr w:type="spellEnd"/>
      <w:r w:rsidR="00621C79" w:rsidRPr="00621C79">
        <w:rPr>
          <w:lang w:val="en-GB"/>
        </w:rPr>
        <w:t xml:space="preserve"> </w:t>
      </w:r>
      <w:proofErr w:type="spellStart"/>
      <w:r w:rsidR="00621C79" w:rsidRPr="00621C79">
        <w:rPr>
          <w:lang w:val="en-GB"/>
        </w:rPr>
        <w:t>elektronik</w:t>
      </w:r>
      <w:proofErr w:type="spellEnd"/>
      <w:r w:rsidR="00621C79" w:rsidRPr="00621C79">
        <w:rPr>
          <w:lang w:val="en-GB"/>
        </w:rPr>
        <w:t xml:space="preserve"> </w:t>
      </w:r>
      <w:proofErr w:type="spellStart"/>
      <w:r w:rsidR="00621C79" w:rsidRPr="00621C79">
        <w:rPr>
          <w:lang w:val="en-GB"/>
        </w:rPr>
        <w:t>iletiyle</w:t>
      </w:r>
      <w:proofErr w:type="spellEnd"/>
      <w:r w:rsidR="00621C79" w:rsidRPr="00621C79">
        <w:rPr>
          <w:lang w:val="en-GB"/>
        </w:rPr>
        <w:t xml:space="preserve"> </w:t>
      </w:r>
      <w:proofErr w:type="spellStart"/>
      <w:r w:rsidR="00621C79" w:rsidRPr="00621C79">
        <w:rPr>
          <w:lang w:val="en-GB"/>
        </w:rPr>
        <w:t>istenmeli</w:t>
      </w:r>
      <w:proofErr w:type="spellEnd"/>
      <w:r w:rsidR="00621C79" w:rsidRPr="00621C79">
        <w:rPr>
          <w:lang w:val="en-GB"/>
        </w:rPr>
        <w:t xml:space="preserve"> </w:t>
      </w:r>
      <w:proofErr w:type="spellStart"/>
      <w:r w:rsidR="00621C79" w:rsidRPr="00621C79">
        <w:rPr>
          <w:lang w:val="en-GB"/>
        </w:rPr>
        <w:t>ve</w:t>
      </w:r>
      <w:proofErr w:type="spellEnd"/>
      <w:r w:rsidR="00621C79" w:rsidRPr="00621C79">
        <w:rPr>
          <w:lang w:val="en-GB"/>
        </w:rPr>
        <w:t xml:space="preserve"> her </w:t>
      </w:r>
      <w:proofErr w:type="spellStart"/>
      <w:r w:rsidR="00621C79" w:rsidRPr="00621C79">
        <w:rPr>
          <w:lang w:val="en-GB"/>
        </w:rPr>
        <w:t>iki</w:t>
      </w:r>
      <w:proofErr w:type="spellEnd"/>
      <w:r w:rsidR="00621C79" w:rsidRPr="00621C79">
        <w:rPr>
          <w:lang w:val="en-GB"/>
        </w:rPr>
        <w:t xml:space="preserve"> </w:t>
      </w:r>
      <w:proofErr w:type="spellStart"/>
      <w:r w:rsidR="00621C79" w:rsidRPr="00621C79">
        <w:rPr>
          <w:lang w:val="en-GB"/>
        </w:rPr>
        <w:t>tarafça</w:t>
      </w:r>
      <w:proofErr w:type="spellEnd"/>
      <w:r w:rsidR="00621C79" w:rsidRPr="00621C79">
        <w:rPr>
          <w:lang w:val="en-GB"/>
        </w:rPr>
        <w:t xml:space="preserve"> </w:t>
      </w:r>
      <w:proofErr w:type="spellStart"/>
      <w:r w:rsidR="00621C79" w:rsidRPr="00621C79">
        <w:rPr>
          <w:lang w:val="en-GB"/>
        </w:rPr>
        <w:t>kabul</w:t>
      </w:r>
      <w:proofErr w:type="spellEnd"/>
      <w:r w:rsidR="00621C79" w:rsidRPr="00621C79">
        <w:rPr>
          <w:lang w:val="en-GB"/>
        </w:rPr>
        <w:t xml:space="preserve"> </w:t>
      </w:r>
      <w:proofErr w:type="spellStart"/>
      <w:r w:rsidR="00621C79" w:rsidRPr="00621C79">
        <w:rPr>
          <w:lang w:val="en-GB"/>
        </w:rPr>
        <w:t>edilmelidir</w:t>
      </w:r>
      <w:proofErr w:type="spellEnd"/>
      <w:r w:rsidR="00621C79" w:rsidRPr="00621C79">
        <w:rPr>
          <w:lang w:val="en-GB"/>
        </w:rPr>
        <w:t>.</w:t>
      </w:r>
    </w:p>
    <w:p w14:paraId="20D019C7" w14:textId="77777777" w:rsidR="00AB3943" w:rsidRPr="00067DF7" w:rsidRDefault="00AB3943">
      <w:pPr>
        <w:ind w:left="567" w:hanging="567"/>
        <w:jc w:val="both"/>
        <w:rPr>
          <w:lang w:val="en-GB"/>
        </w:rPr>
      </w:pPr>
    </w:p>
    <w:p w14:paraId="6A79BA63" w14:textId="77777777" w:rsidR="00F52AD2" w:rsidRPr="00BD5A19" w:rsidRDefault="00F52AD2" w:rsidP="00F52AD2">
      <w:pPr>
        <w:pBdr>
          <w:bottom w:val="single" w:sz="6" w:space="1" w:color="auto"/>
        </w:pBdr>
        <w:ind w:left="567" w:hanging="567"/>
        <w:rPr>
          <w:lang w:val="tr-TR"/>
        </w:rPr>
      </w:pPr>
      <w:r w:rsidRPr="00BD5A19">
        <w:rPr>
          <w:lang w:val="tr-TR"/>
        </w:rPr>
        <w:t>MADDE 2 – YÜRÜRLÜĞE GİRİŞ VE HAREKETLİLİK SÜRESİ</w:t>
      </w:r>
    </w:p>
    <w:p w14:paraId="5AF052A9" w14:textId="77777777" w:rsidR="005E4796" w:rsidRPr="005E4796" w:rsidRDefault="00F96310" w:rsidP="005E4796">
      <w:pPr>
        <w:ind w:left="567" w:hanging="567"/>
        <w:jc w:val="both"/>
        <w:rPr>
          <w:lang w:val="tr-TR"/>
        </w:rPr>
      </w:pPr>
      <w:r w:rsidRPr="00E77BCF">
        <w:rPr>
          <w:lang w:val="tr-TR"/>
        </w:rPr>
        <w:t>2.1</w:t>
      </w:r>
      <w:r w:rsidRPr="00E77BCF">
        <w:rPr>
          <w:lang w:val="tr-TR"/>
        </w:rPr>
        <w:tab/>
      </w:r>
      <w:r w:rsidR="007F5484" w:rsidRPr="00BD5A19">
        <w:rPr>
          <w:lang w:val="tr-TR"/>
        </w:rPr>
        <w:t>Sözleşme, iki taraftan sözleşmeyi en son imzalayanın sözleşmeyi imzaladığı tarihte yürürlüğe girer.</w:t>
      </w:r>
    </w:p>
    <w:p w14:paraId="50A01069" w14:textId="77777777" w:rsidR="00771340" w:rsidRPr="00286B8B" w:rsidRDefault="00F96310" w:rsidP="00286B8B">
      <w:pPr>
        <w:ind w:left="567" w:hanging="567"/>
        <w:jc w:val="both"/>
        <w:rPr>
          <w:lang w:val="en-GB"/>
        </w:rPr>
      </w:pPr>
      <w:r w:rsidRPr="00735E06">
        <w:rPr>
          <w:lang w:val="en-GB"/>
        </w:rPr>
        <w:t>2.2</w:t>
      </w:r>
      <w:r w:rsidRPr="00735E06">
        <w:rPr>
          <w:lang w:val="en-GB"/>
        </w:rPr>
        <w:tab/>
      </w:r>
      <w:proofErr w:type="spellStart"/>
      <w:r w:rsidR="002F7FCC">
        <w:rPr>
          <w:lang w:val="en-GB"/>
        </w:rPr>
        <w:t>Fiziksel</w:t>
      </w:r>
      <w:proofErr w:type="spellEnd"/>
      <w:r w:rsidR="002F7FCC">
        <w:rPr>
          <w:lang w:val="en-GB"/>
        </w:rPr>
        <w:t xml:space="preserve"> </w:t>
      </w:r>
      <w:proofErr w:type="spellStart"/>
      <w:r w:rsidR="002F7FCC">
        <w:rPr>
          <w:lang w:val="en-GB"/>
        </w:rPr>
        <w:t>hareketlilik</w:t>
      </w:r>
      <w:proofErr w:type="spellEnd"/>
      <w:r w:rsidR="002F7FCC">
        <w:rPr>
          <w:lang w:val="en-GB"/>
        </w:rPr>
        <w:t xml:space="preserve"> </w:t>
      </w:r>
      <w:proofErr w:type="spellStart"/>
      <w:r w:rsidR="002F7FCC">
        <w:rPr>
          <w:lang w:val="en-GB"/>
        </w:rPr>
        <w:t>süresi</w:t>
      </w:r>
      <w:proofErr w:type="spellEnd"/>
      <w:r w:rsidR="00D95657" w:rsidRPr="00735E06">
        <w:rPr>
          <w:lang w:val="en-GB"/>
        </w:rPr>
        <w:t xml:space="preserve"> </w:t>
      </w:r>
      <w:proofErr w:type="spellStart"/>
      <w:r w:rsidR="002F7FCC">
        <w:rPr>
          <w:lang w:val="en-GB"/>
        </w:rPr>
        <w:t>en</w:t>
      </w:r>
      <w:proofErr w:type="spellEnd"/>
      <w:r w:rsidR="002F7FCC">
        <w:rPr>
          <w:lang w:val="en-GB"/>
        </w:rPr>
        <w:t xml:space="preserve"> </w:t>
      </w:r>
      <w:proofErr w:type="spellStart"/>
      <w:r w:rsidR="002F7FCC">
        <w:rPr>
          <w:lang w:val="en-GB"/>
        </w:rPr>
        <w:t>erken</w:t>
      </w:r>
      <w:proofErr w:type="spellEnd"/>
      <w:r w:rsidR="00D95657" w:rsidRPr="00735E06">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D95657" w:rsidRPr="00735E06">
        <w:rPr>
          <w:lang w:val="en-GB"/>
        </w:rPr>
        <w:t xml:space="preserve"> </w:t>
      </w:r>
      <w:proofErr w:type="spellStart"/>
      <w:r w:rsidR="006E028C">
        <w:rPr>
          <w:lang w:val="en-GB"/>
        </w:rPr>
        <w:t>tarihinde</w:t>
      </w:r>
      <w:proofErr w:type="spellEnd"/>
      <w:r w:rsidR="006E028C">
        <w:rPr>
          <w:lang w:val="en-GB"/>
        </w:rPr>
        <w:t xml:space="preserve"> </w:t>
      </w:r>
      <w:proofErr w:type="spellStart"/>
      <w:r w:rsidR="006E028C">
        <w:rPr>
          <w:lang w:val="en-GB"/>
        </w:rPr>
        <w:t>başlar</w:t>
      </w:r>
      <w:proofErr w:type="spellEnd"/>
      <w:r w:rsidR="002F7FCC">
        <w:rPr>
          <w:lang w:val="en-GB"/>
        </w:rPr>
        <w:t xml:space="preserve"> </w:t>
      </w:r>
      <w:proofErr w:type="spellStart"/>
      <w:r w:rsidR="002F7FCC">
        <w:rPr>
          <w:lang w:val="en-GB"/>
        </w:rPr>
        <w:t>ve</w:t>
      </w:r>
      <w:proofErr w:type="spellEnd"/>
      <w:r w:rsidR="002F7FCC">
        <w:rPr>
          <w:lang w:val="en-GB"/>
        </w:rPr>
        <w:t xml:space="preserve"> </w:t>
      </w:r>
      <w:proofErr w:type="spellStart"/>
      <w:r w:rsidR="002F7FCC">
        <w:rPr>
          <w:lang w:val="en-GB"/>
        </w:rPr>
        <w:t>en</w:t>
      </w:r>
      <w:proofErr w:type="spellEnd"/>
      <w:r w:rsidR="002F7FCC">
        <w:rPr>
          <w:lang w:val="en-GB"/>
        </w:rPr>
        <w:t xml:space="preserve"> </w:t>
      </w:r>
      <w:proofErr w:type="spellStart"/>
      <w:r w:rsidR="002F7FCC">
        <w:rPr>
          <w:lang w:val="en-GB"/>
        </w:rPr>
        <w:t>geç</w:t>
      </w:r>
      <w:proofErr w:type="spellEnd"/>
      <w:r w:rsidR="00771340">
        <w:rPr>
          <w:lang w:val="en-GB"/>
        </w:rPr>
        <w:t xml:space="preserve"> </w:t>
      </w:r>
      <w:r w:rsidR="00D95657" w:rsidRPr="001F29B2">
        <w:rPr>
          <w:highlight w:val="yellow"/>
          <w:lang w:val="en-GB"/>
        </w:rPr>
        <w:t>[</w:t>
      </w:r>
      <w:r w:rsidR="0040147C" w:rsidRPr="001F29B2">
        <w:rPr>
          <w:highlight w:val="yellow"/>
          <w:lang w:val="en-GB"/>
        </w:rPr>
        <w:t>…/…/20…</w:t>
      </w:r>
      <w:r w:rsidR="00D95657" w:rsidRPr="001F29B2">
        <w:rPr>
          <w:highlight w:val="yellow"/>
          <w:lang w:val="en-GB"/>
        </w:rPr>
        <w:t>]</w:t>
      </w:r>
      <w:r w:rsidR="00771340">
        <w:rPr>
          <w:lang w:val="en-GB"/>
        </w:rPr>
        <w:t xml:space="preserve"> </w:t>
      </w:r>
      <w:proofErr w:type="spellStart"/>
      <w:r w:rsidR="002F7FCC">
        <w:rPr>
          <w:lang w:val="en-GB"/>
        </w:rPr>
        <w:t>tarihinde</w:t>
      </w:r>
      <w:proofErr w:type="spellEnd"/>
      <w:r w:rsidR="002F7FCC">
        <w:rPr>
          <w:lang w:val="en-GB"/>
        </w:rPr>
        <w:t xml:space="preserve"> </w:t>
      </w:r>
      <w:r w:rsidR="006E028C">
        <w:rPr>
          <w:lang w:val="en-GB"/>
        </w:rPr>
        <w:t>biter</w:t>
      </w:r>
      <w:r w:rsidR="00D95657" w:rsidRPr="00735E06">
        <w:rPr>
          <w:lang w:val="en-GB"/>
        </w:rPr>
        <w:t>.</w:t>
      </w:r>
      <w:r w:rsidR="00D95657">
        <w:rPr>
          <w:lang w:val="en-GB"/>
        </w:rPr>
        <w:t xml:space="preserve"> </w:t>
      </w:r>
      <w:proofErr w:type="spellStart"/>
      <w:r w:rsidR="002F7FCC" w:rsidRPr="002F7FCC">
        <w:rPr>
          <w:lang w:val="en-GB"/>
        </w:rPr>
        <w:t>Hareketlilik</w:t>
      </w:r>
      <w:proofErr w:type="spellEnd"/>
      <w:r w:rsidR="002F7FCC" w:rsidRPr="002F7FCC">
        <w:rPr>
          <w:lang w:val="en-GB"/>
        </w:rPr>
        <w:t xml:space="preserve"> </w:t>
      </w:r>
      <w:proofErr w:type="spellStart"/>
      <w:r w:rsidR="002F7FCC" w:rsidRPr="002F7FCC">
        <w:rPr>
          <w:lang w:val="en-GB"/>
        </w:rPr>
        <w:t>döneminin</w:t>
      </w:r>
      <w:proofErr w:type="spellEnd"/>
      <w:r w:rsidR="002F7FCC" w:rsidRPr="002F7FCC">
        <w:rPr>
          <w:lang w:val="en-GB"/>
        </w:rPr>
        <w:t xml:space="preserve"> </w:t>
      </w:r>
      <w:proofErr w:type="spellStart"/>
      <w:r w:rsidR="002F7FCC" w:rsidRPr="002F7FCC">
        <w:rPr>
          <w:lang w:val="en-GB"/>
        </w:rPr>
        <w:t>başlama</w:t>
      </w:r>
      <w:proofErr w:type="spellEnd"/>
      <w:r w:rsidR="002F7FCC" w:rsidRPr="002F7FCC">
        <w:rPr>
          <w:lang w:val="en-GB"/>
        </w:rPr>
        <w:t xml:space="preserve"> </w:t>
      </w:r>
      <w:proofErr w:type="spellStart"/>
      <w:r w:rsidR="002F7FCC" w:rsidRPr="002F7FCC">
        <w:rPr>
          <w:lang w:val="en-GB"/>
        </w:rPr>
        <w:t>tarihi</w:t>
      </w:r>
      <w:proofErr w:type="spellEnd"/>
      <w:r w:rsidR="002F7FCC" w:rsidRPr="002F7FCC">
        <w:rPr>
          <w:lang w:val="en-GB"/>
        </w:rPr>
        <w:t xml:space="preserve">, </w:t>
      </w:r>
      <w:proofErr w:type="spellStart"/>
      <w:r w:rsidR="002F7FCC" w:rsidRPr="002F7FCC">
        <w:rPr>
          <w:lang w:val="en-GB"/>
        </w:rPr>
        <w:t>katılımcının</w:t>
      </w:r>
      <w:proofErr w:type="spellEnd"/>
      <w:r w:rsidR="002F7FCC" w:rsidRPr="002F7FCC">
        <w:rPr>
          <w:lang w:val="en-GB"/>
        </w:rPr>
        <w:t xml:space="preserve"> </w:t>
      </w:r>
      <w:proofErr w:type="spellStart"/>
      <w:r w:rsidR="002F7FCC" w:rsidRPr="002F7FCC">
        <w:rPr>
          <w:lang w:val="en-GB"/>
        </w:rPr>
        <w:t>ev</w:t>
      </w:r>
      <w:proofErr w:type="spellEnd"/>
      <w:r w:rsidR="002F7FCC" w:rsidRPr="002F7FCC">
        <w:rPr>
          <w:lang w:val="en-GB"/>
        </w:rPr>
        <w:t xml:space="preserve"> </w:t>
      </w:r>
      <w:proofErr w:type="spellStart"/>
      <w:r w:rsidR="002F7FCC" w:rsidRPr="002F7FCC">
        <w:rPr>
          <w:lang w:val="en-GB"/>
        </w:rPr>
        <w:t>sahibi</w:t>
      </w:r>
      <w:proofErr w:type="spellEnd"/>
      <w:r w:rsidR="002F7FCC" w:rsidRPr="002F7FCC">
        <w:rPr>
          <w:lang w:val="en-GB"/>
        </w:rPr>
        <w:t xml:space="preserve"> </w:t>
      </w:r>
      <w:proofErr w:type="spellStart"/>
      <w:r w:rsidR="002F7FCC" w:rsidRPr="002F7FCC">
        <w:rPr>
          <w:lang w:val="en-GB"/>
        </w:rPr>
        <w:t>kuruluşta</w:t>
      </w:r>
      <w:proofErr w:type="spellEnd"/>
      <w:r w:rsidR="002F7FCC" w:rsidRPr="002F7FCC">
        <w:rPr>
          <w:lang w:val="en-GB"/>
        </w:rPr>
        <w:t xml:space="preserve"> </w:t>
      </w:r>
      <w:proofErr w:type="spellStart"/>
      <w:r w:rsidR="002F7FCC" w:rsidRPr="002F7FCC">
        <w:rPr>
          <w:lang w:val="en-GB"/>
        </w:rPr>
        <w:t>fiziksel</w:t>
      </w:r>
      <w:proofErr w:type="spellEnd"/>
      <w:r w:rsidR="002F7FCC" w:rsidRPr="002F7FCC">
        <w:rPr>
          <w:lang w:val="en-GB"/>
        </w:rPr>
        <w:t xml:space="preserve"> </w:t>
      </w:r>
      <w:proofErr w:type="spellStart"/>
      <w:r w:rsidR="002F7FCC" w:rsidRPr="002F7FCC">
        <w:rPr>
          <w:lang w:val="en-GB"/>
        </w:rPr>
        <w:t>olarak</w:t>
      </w:r>
      <w:proofErr w:type="spellEnd"/>
      <w:r w:rsidR="002F7FCC" w:rsidRPr="002F7FCC">
        <w:rPr>
          <w:lang w:val="en-GB"/>
        </w:rPr>
        <w:t xml:space="preserve"> </w:t>
      </w:r>
      <w:proofErr w:type="spellStart"/>
      <w:r w:rsidR="002F7FCC" w:rsidRPr="002F7FCC">
        <w:rPr>
          <w:lang w:val="en-GB"/>
        </w:rPr>
        <w:t>bulunması</w:t>
      </w:r>
      <w:proofErr w:type="spellEnd"/>
      <w:r w:rsidR="002F7FCC" w:rsidRPr="002F7FCC">
        <w:rPr>
          <w:lang w:val="en-GB"/>
        </w:rPr>
        <w:t xml:space="preserve"> </w:t>
      </w:r>
      <w:proofErr w:type="spellStart"/>
      <w:r w:rsidR="002F7FCC" w:rsidRPr="002F7FCC">
        <w:rPr>
          <w:lang w:val="en-GB"/>
        </w:rPr>
        <w:t>gereken</w:t>
      </w:r>
      <w:proofErr w:type="spellEnd"/>
      <w:r w:rsidR="002F7FCC" w:rsidRPr="002F7FCC">
        <w:rPr>
          <w:lang w:val="en-GB"/>
        </w:rPr>
        <w:t xml:space="preserve"> ilk </w:t>
      </w:r>
      <w:proofErr w:type="spellStart"/>
      <w:r w:rsidR="002F7FCC" w:rsidRPr="002F7FCC">
        <w:rPr>
          <w:lang w:val="en-GB"/>
        </w:rPr>
        <w:t>gün</w:t>
      </w:r>
      <w:proofErr w:type="spellEnd"/>
      <w:r w:rsidR="002F7FCC" w:rsidRPr="002F7FCC">
        <w:rPr>
          <w:lang w:val="en-GB"/>
        </w:rPr>
        <w:t xml:space="preserve"> </w:t>
      </w:r>
      <w:proofErr w:type="spellStart"/>
      <w:r w:rsidR="002F7FCC" w:rsidRPr="002F7FCC">
        <w:rPr>
          <w:lang w:val="en-GB"/>
        </w:rPr>
        <w:t>ve</w:t>
      </w:r>
      <w:proofErr w:type="spellEnd"/>
      <w:r w:rsidR="002F7FCC" w:rsidRPr="002F7FCC">
        <w:rPr>
          <w:lang w:val="en-GB"/>
        </w:rPr>
        <w:t xml:space="preserve"> </w:t>
      </w:r>
      <w:proofErr w:type="spellStart"/>
      <w:r w:rsidR="002F7FCC" w:rsidRPr="002F7FCC">
        <w:rPr>
          <w:lang w:val="en-GB"/>
        </w:rPr>
        <w:t>bitiş</w:t>
      </w:r>
      <w:proofErr w:type="spellEnd"/>
      <w:r w:rsidR="002F7FCC" w:rsidRPr="002F7FCC">
        <w:rPr>
          <w:lang w:val="en-GB"/>
        </w:rPr>
        <w:t xml:space="preserve"> </w:t>
      </w:r>
      <w:proofErr w:type="spellStart"/>
      <w:r w:rsidR="002F7FCC" w:rsidRPr="002F7FCC">
        <w:rPr>
          <w:lang w:val="en-GB"/>
        </w:rPr>
        <w:t>tarihi</w:t>
      </w:r>
      <w:proofErr w:type="spellEnd"/>
      <w:r w:rsidR="002F7FCC" w:rsidRPr="002F7FCC">
        <w:rPr>
          <w:lang w:val="en-GB"/>
        </w:rPr>
        <w:t xml:space="preserve"> </w:t>
      </w:r>
      <w:proofErr w:type="spellStart"/>
      <w:r w:rsidR="002F7FCC" w:rsidRPr="002F7FCC">
        <w:rPr>
          <w:lang w:val="en-GB"/>
        </w:rPr>
        <w:t>katılımcının</w:t>
      </w:r>
      <w:proofErr w:type="spellEnd"/>
      <w:r w:rsidR="002F7FCC" w:rsidRPr="002F7FCC">
        <w:rPr>
          <w:lang w:val="en-GB"/>
        </w:rPr>
        <w:t xml:space="preserve"> </w:t>
      </w:r>
      <w:proofErr w:type="spellStart"/>
      <w:r w:rsidR="002F7FCC" w:rsidRPr="002F7FCC">
        <w:rPr>
          <w:lang w:val="en-GB"/>
        </w:rPr>
        <w:t>ev</w:t>
      </w:r>
      <w:proofErr w:type="spellEnd"/>
      <w:r w:rsidR="002F7FCC" w:rsidRPr="002F7FCC">
        <w:rPr>
          <w:lang w:val="en-GB"/>
        </w:rPr>
        <w:t xml:space="preserve"> </w:t>
      </w:r>
      <w:proofErr w:type="spellStart"/>
      <w:r w:rsidR="002F7FCC" w:rsidRPr="002F7FCC">
        <w:rPr>
          <w:lang w:val="en-GB"/>
        </w:rPr>
        <w:t>sahibi</w:t>
      </w:r>
      <w:proofErr w:type="spellEnd"/>
      <w:r w:rsidR="002F7FCC" w:rsidRPr="002F7FCC">
        <w:rPr>
          <w:lang w:val="en-GB"/>
        </w:rPr>
        <w:t xml:space="preserve"> </w:t>
      </w:r>
      <w:proofErr w:type="spellStart"/>
      <w:r w:rsidR="002F7FCC" w:rsidRPr="002F7FCC">
        <w:rPr>
          <w:lang w:val="en-GB"/>
        </w:rPr>
        <w:t>kuruluşta</w:t>
      </w:r>
      <w:proofErr w:type="spellEnd"/>
      <w:r w:rsidR="002F7FCC" w:rsidRPr="002F7FCC">
        <w:rPr>
          <w:lang w:val="en-GB"/>
        </w:rPr>
        <w:t xml:space="preserve"> </w:t>
      </w:r>
      <w:proofErr w:type="spellStart"/>
      <w:r w:rsidR="002F7FCC" w:rsidRPr="002F7FCC">
        <w:rPr>
          <w:lang w:val="en-GB"/>
        </w:rPr>
        <w:t>fiziksel</w:t>
      </w:r>
      <w:proofErr w:type="spellEnd"/>
      <w:r w:rsidR="002F7FCC" w:rsidRPr="002F7FCC">
        <w:rPr>
          <w:lang w:val="en-GB"/>
        </w:rPr>
        <w:t xml:space="preserve"> </w:t>
      </w:r>
      <w:proofErr w:type="spellStart"/>
      <w:r w:rsidR="002F7FCC" w:rsidRPr="002F7FCC">
        <w:rPr>
          <w:lang w:val="en-GB"/>
        </w:rPr>
        <w:t>olarak</w:t>
      </w:r>
      <w:proofErr w:type="spellEnd"/>
      <w:r w:rsidR="002F7FCC" w:rsidRPr="002F7FCC">
        <w:rPr>
          <w:lang w:val="en-GB"/>
        </w:rPr>
        <w:t xml:space="preserve"> </w:t>
      </w:r>
      <w:proofErr w:type="spellStart"/>
      <w:r w:rsidR="002F7FCC" w:rsidRPr="002F7FCC">
        <w:rPr>
          <w:lang w:val="en-GB"/>
        </w:rPr>
        <w:t>bulunması</w:t>
      </w:r>
      <w:proofErr w:type="spellEnd"/>
      <w:r w:rsidR="002F7FCC" w:rsidRPr="002F7FCC">
        <w:rPr>
          <w:lang w:val="en-GB"/>
        </w:rPr>
        <w:t xml:space="preserve"> </w:t>
      </w:r>
      <w:proofErr w:type="spellStart"/>
      <w:r w:rsidR="002F7FCC" w:rsidRPr="002F7FCC">
        <w:rPr>
          <w:lang w:val="en-GB"/>
        </w:rPr>
        <w:t>gereken</w:t>
      </w:r>
      <w:proofErr w:type="spellEnd"/>
      <w:r w:rsidR="002F7FCC" w:rsidRPr="002F7FCC">
        <w:rPr>
          <w:lang w:val="en-GB"/>
        </w:rPr>
        <w:t xml:space="preserve"> son </w:t>
      </w:r>
      <w:proofErr w:type="spellStart"/>
      <w:r w:rsidR="002F7FCC" w:rsidRPr="002F7FCC">
        <w:rPr>
          <w:lang w:val="en-GB"/>
        </w:rPr>
        <w:t>gündür</w:t>
      </w:r>
      <w:proofErr w:type="spellEnd"/>
      <w:r w:rsidR="002F7FCC" w:rsidRPr="002F7FCC">
        <w:rPr>
          <w:lang w:val="en-GB"/>
        </w:rPr>
        <w:t>.</w:t>
      </w:r>
      <w:r w:rsidR="002F7FCC">
        <w:rPr>
          <w:lang w:val="en-GB"/>
        </w:rPr>
        <w:t xml:space="preserve"> </w:t>
      </w:r>
      <w:r w:rsidR="006E028C">
        <w:rPr>
          <w:lang w:val="en-GB"/>
        </w:rPr>
        <w:t>(</w:t>
      </w:r>
      <w:proofErr w:type="spellStart"/>
      <w:r w:rsidR="002F7FCC">
        <w:rPr>
          <w:lang w:val="en-GB"/>
        </w:rPr>
        <w:t>Eğer</w:t>
      </w:r>
      <w:proofErr w:type="spellEnd"/>
      <w:r w:rsidR="002F7FCC">
        <w:rPr>
          <w:lang w:val="en-GB"/>
        </w:rPr>
        <w:t xml:space="preserve"> </w:t>
      </w:r>
      <w:proofErr w:type="spellStart"/>
      <w:r w:rsidR="002F7FCC">
        <w:rPr>
          <w:lang w:val="en-GB"/>
        </w:rPr>
        <w:t>destekleniyorsa</w:t>
      </w:r>
      <w:proofErr w:type="spellEnd"/>
      <w:r w:rsidR="00771340" w:rsidRPr="00771340">
        <w:rPr>
          <w:lang w:val="en-GB"/>
        </w:rPr>
        <w:t xml:space="preserve">, </w:t>
      </w:r>
      <w:proofErr w:type="spellStart"/>
      <w:r w:rsidR="002F7FCC" w:rsidRPr="002F7FCC">
        <w:rPr>
          <w:lang w:val="en-GB"/>
        </w:rPr>
        <w:t>seyahat</w:t>
      </w:r>
      <w:proofErr w:type="spellEnd"/>
      <w:r w:rsidR="002F7FCC" w:rsidRPr="002F7FCC">
        <w:rPr>
          <w:lang w:val="en-GB"/>
        </w:rPr>
        <w:t xml:space="preserve"> </w:t>
      </w:r>
      <w:proofErr w:type="spellStart"/>
      <w:r w:rsidR="002F7FCC" w:rsidRPr="002F7FCC">
        <w:rPr>
          <w:lang w:val="en-GB"/>
        </w:rPr>
        <w:t>günü</w:t>
      </w:r>
      <w:proofErr w:type="spellEnd"/>
      <w:r w:rsidR="002F7FCC" w:rsidRPr="002F7FCC">
        <w:rPr>
          <w:lang w:val="en-GB"/>
        </w:rPr>
        <w:t xml:space="preserve"> </w:t>
      </w:r>
      <w:proofErr w:type="spellStart"/>
      <w:r w:rsidR="002F7FCC" w:rsidRPr="002F7FCC">
        <w:rPr>
          <w:lang w:val="en-GB"/>
        </w:rPr>
        <w:t>hareketlilik</w:t>
      </w:r>
      <w:proofErr w:type="spellEnd"/>
      <w:r w:rsidR="002F7FCC" w:rsidRPr="002F7FCC">
        <w:rPr>
          <w:lang w:val="en-GB"/>
        </w:rPr>
        <w:t xml:space="preserve"> </w:t>
      </w:r>
      <w:proofErr w:type="spellStart"/>
      <w:r w:rsidR="002F7FCC" w:rsidRPr="002F7FCC">
        <w:rPr>
          <w:lang w:val="en-GB"/>
        </w:rPr>
        <w:t>süresine</w:t>
      </w:r>
      <w:proofErr w:type="spellEnd"/>
      <w:r w:rsidR="002F7FCC" w:rsidRPr="002F7FCC">
        <w:rPr>
          <w:lang w:val="en-GB"/>
        </w:rPr>
        <w:t xml:space="preserve"> </w:t>
      </w:r>
      <w:proofErr w:type="spellStart"/>
      <w:r w:rsidR="002F7FCC" w:rsidRPr="002F7FCC">
        <w:rPr>
          <w:lang w:val="en-GB"/>
        </w:rPr>
        <w:t>eklenmeli</w:t>
      </w:r>
      <w:proofErr w:type="spellEnd"/>
      <w:r w:rsidR="002F7FCC" w:rsidRPr="002F7FCC">
        <w:rPr>
          <w:lang w:val="en-GB"/>
        </w:rPr>
        <w:t xml:space="preserve"> </w:t>
      </w:r>
      <w:proofErr w:type="spellStart"/>
      <w:r w:rsidR="002F7FCC" w:rsidRPr="002F7FCC">
        <w:rPr>
          <w:lang w:val="en-GB"/>
        </w:rPr>
        <w:t>ve</w:t>
      </w:r>
      <w:proofErr w:type="spellEnd"/>
      <w:r w:rsidR="002F7FCC" w:rsidRPr="002F7FCC">
        <w:rPr>
          <w:lang w:val="en-GB"/>
        </w:rPr>
        <w:t xml:space="preserve"> </w:t>
      </w:r>
      <w:proofErr w:type="spellStart"/>
      <w:r w:rsidR="002F7FCC" w:rsidRPr="002F7FCC">
        <w:rPr>
          <w:lang w:val="en-GB"/>
        </w:rPr>
        <w:t>bireysel</w:t>
      </w:r>
      <w:proofErr w:type="spellEnd"/>
      <w:r w:rsidR="002F7FCC" w:rsidRPr="002F7FCC">
        <w:rPr>
          <w:lang w:val="en-GB"/>
        </w:rPr>
        <w:t xml:space="preserve"> </w:t>
      </w:r>
      <w:proofErr w:type="spellStart"/>
      <w:r w:rsidR="002F7FCC" w:rsidRPr="002F7FCC">
        <w:rPr>
          <w:lang w:val="en-GB"/>
        </w:rPr>
        <w:t>destek</w:t>
      </w:r>
      <w:proofErr w:type="spellEnd"/>
      <w:r w:rsidR="002F7FCC" w:rsidRPr="002F7FCC">
        <w:rPr>
          <w:lang w:val="en-GB"/>
        </w:rPr>
        <w:t xml:space="preserve"> </w:t>
      </w:r>
      <w:proofErr w:type="spellStart"/>
      <w:r w:rsidR="002F7FCC" w:rsidRPr="002F7FCC">
        <w:rPr>
          <w:lang w:val="en-GB"/>
        </w:rPr>
        <w:t>hi</w:t>
      </w:r>
      <w:r w:rsidR="006E028C">
        <w:rPr>
          <w:lang w:val="en-GB"/>
        </w:rPr>
        <w:t>be</w:t>
      </w:r>
      <w:proofErr w:type="spellEnd"/>
      <w:r w:rsidR="006E028C">
        <w:rPr>
          <w:lang w:val="en-GB"/>
        </w:rPr>
        <w:t xml:space="preserve"> </w:t>
      </w:r>
      <w:proofErr w:type="spellStart"/>
      <w:r w:rsidR="006E028C">
        <w:rPr>
          <w:lang w:val="en-GB"/>
        </w:rPr>
        <w:t>hesabına</w:t>
      </w:r>
      <w:proofErr w:type="spellEnd"/>
      <w:r w:rsidR="006E028C">
        <w:rPr>
          <w:lang w:val="en-GB"/>
        </w:rPr>
        <w:t xml:space="preserve"> </w:t>
      </w:r>
      <w:proofErr w:type="spellStart"/>
      <w:r w:rsidR="006E028C">
        <w:rPr>
          <w:lang w:val="en-GB"/>
        </w:rPr>
        <w:t>dahil</w:t>
      </w:r>
      <w:proofErr w:type="spellEnd"/>
      <w:r w:rsidR="006E028C">
        <w:rPr>
          <w:lang w:val="en-GB"/>
        </w:rPr>
        <w:t xml:space="preserve"> </w:t>
      </w:r>
      <w:proofErr w:type="spellStart"/>
      <w:r w:rsidR="006E028C">
        <w:rPr>
          <w:lang w:val="en-GB"/>
        </w:rPr>
        <w:t>edilmelidir</w:t>
      </w:r>
      <w:proofErr w:type="spellEnd"/>
      <w:r w:rsidR="006E028C">
        <w:rPr>
          <w:lang w:val="en-GB"/>
        </w:rPr>
        <w:t>.)</w:t>
      </w:r>
    </w:p>
    <w:p w14:paraId="27A25F04" w14:textId="16CB518C" w:rsidR="00F42EEF" w:rsidRPr="00C5430D" w:rsidRDefault="001C7D24" w:rsidP="0040147C">
      <w:pPr>
        <w:ind w:left="567" w:hanging="567"/>
        <w:jc w:val="both"/>
        <w:rPr>
          <w:highlight w:val="yellow"/>
          <w:lang w:val="en-GB"/>
        </w:rPr>
      </w:pPr>
      <w:r w:rsidRPr="00AB150C">
        <w:rPr>
          <w:lang w:val="en-GB"/>
        </w:rPr>
        <w:t>2.</w:t>
      </w:r>
      <w:r w:rsidR="00136ADC">
        <w:rPr>
          <w:lang w:val="en-GB"/>
        </w:rPr>
        <w:t>3</w:t>
      </w:r>
      <w:r w:rsidR="00136ADC" w:rsidRPr="00AB150C">
        <w:rPr>
          <w:lang w:val="en-GB"/>
        </w:rPr>
        <w:t xml:space="preserve"> </w:t>
      </w:r>
      <w:r w:rsidRPr="00AB150C">
        <w:rPr>
          <w:lang w:val="en-GB"/>
        </w:rPr>
        <w:tab/>
      </w:r>
      <w:r w:rsidR="0040147C" w:rsidRPr="001F5C39">
        <w:rPr>
          <w:lang w:val="tr-TR"/>
        </w:rPr>
        <w:t xml:space="preserve">Katılımcı, </w:t>
      </w:r>
      <w:r w:rsidR="0040147C">
        <w:rPr>
          <w:lang w:val="tr-TR"/>
        </w:rPr>
        <w:t xml:space="preserve">Erasmus+ </w:t>
      </w:r>
      <w:r w:rsidR="0040147C" w:rsidRPr="001F5C39">
        <w:rPr>
          <w:lang w:val="tr-TR"/>
        </w:rPr>
        <w:t>AB fonlarından</w:t>
      </w:r>
      <w:r w:rsidR="0040147C">
        <w:rPr>
          <w:lang w:val="tr-TR"/>
        </w:rPr>
        <w:t xml:space="preserve"> </w:t>
      </w:r>
      <w:r w:rsidR="0040147C" w:rsidRPr="0047443A">
        <w:rPr>
          <w:lang w:val="tr-TR"/>
        </w:rPr>
        <w:t>faaliyet için</w:t>
      </w:r>
      <w:r w:rsidR="0040147C">
        <w:rPr>
          <w:lang w:val="tr-TR"/>
        </w:rPr>
        <w:t xml:space="preserve"> </w:t>
      </w:r>
      <w:r w:rsidR="0040147C" w:rsidRPr="00ED5503">
        <w:rPr>
          <w:highlight w:val="yellow"/>
          <w:lang w:val="tr-TR"/>
        </w:rPr>
        <w:t>[</w:t>
      </w:r>
      <w:r w:rsidR="006E1A94">
        <w:rPr>
          <w:highlight w:val="yellow"/>
          <w:lang w:val="tr-TR"/>
        </w:rPr>
        <w:t>5</w:t>
      </w:r>
      <w:r w:rsidR="0040147C" w:rsidRPr="00ED5503">
        <w:rPr>
          <w:highlight w:val="yellow"/>
          <w:lang w:val="tr-TR"/>
        </w:rPr>
        <w:t>]</w:t>
      </w:r>
      <w:r w:rsidR="0040147C">
        <w:rPr>
          <w:lang w:val="tr-TR"/>
        </w:rPr>
        <w:t xml:space="preserve"> </w:t>
      </w:r>
      <w:r w:rsidR="0040147C" w:rsidRPr="006D1195">
        <w:rPr>
          <w:lang w:val="tr-TR"/>
        </w:rPr>
        <w:t>gün</w:t>
      </w:r>
      <w:r w:rsidR="0040147C">
        <w:rPr>
          <w:lang w:val="tr-TR"/>
        </w:rPr>
        <w:t xml:space="preserve"> ve seyahat için </w:t>
      </w:r>
      <w:r w:rsidR="0040147C" w:rsidRPr="00ED5503">
        <w:rPr>
          <w:highlight w:val="yellow"/>
          <w:lang w:val="tr-TR"/>
        </w:rPr>
        <w:t>[</w:t>
      </w:r>
      <w:r w:rsidR="006E1A94">
        <w:rPr>
          <w:highlight w:val="yellow"/>
          <w:lang w:val="tr-TR"/>
        </w:rPr>
        <w:t>2</w:t>
      </w:r>
      <w:r w:rsidR="0040147C" w:rsidRPr="00ED5503">
        <w:rPr>
          <w:highlight w:val="yellow"/>
          <w:lang w:val="tr-TR"/>
        </w:rPr>
        <w:t>]</w:t>
      </w:r>
      <w:r w:rsidR="0040147C" w:rsidRPr="00F12FC8">
        <w:rPr>
          <w:lang w:val="tr-TR"/>
        </w:rPr>
        <w:t xml:space="preserve"> gün için</w:t>
      </w:r>
      <w:r w:rsidR="0040147C" w:rsidRPr="00B0579E">
        <w:rPr>
          <w:lang w:val="tr-TR"/>
        </w:rPr>
        <w:t xml:space="preserve"> </w:t>
      </w:r>
      <w:r w:rsidR="0040147C">
        <w:rPr>
          <w:lang w:val="tr-TR"/>
        </w:rPr>
        <w:t>gündelik hibe alır.</w:t>
      </w:r>
    </w:p>
    <w:p w14:paraId="1B23F240" w14:textId="77777777" w:rsidR="00C560D5" w:rsidRPr="00AB150C" w:rsidRDefault="00F42EEF" w:rsidP="007D6067">
      <w:pPr>
        <w:ind w:left="567"/>
        <w:jc w:val="both"/>
        <w:rPr>
          <w:lang w:val="en-GB"/>
        </w:rPr>
      </w:pPr>
      <w:r w:rsidRPr="0040147C">
        <w:rPr>
          <w:lang w:val="en-GB"/>
        </w:rPr>
        <w:t>[</w:t>
      </w:r>
      <w:r w:rsidR="0040147C" w:rsidRPr="0040147C">
        <w:rPr>
          <w:lang w:val="en-GB"/>
        </w:rPr>
        <w:t xml:space="preserve">Ders </w:t>
      </w:r>
      <w:proofErr w:type="spellStart"/>
      <w:r w:rsidR="0040147C" w:rsidRPr="0040147C">
        <w:rPr>
          <w:lang w:val="en-GB"/>
        </w:rPr>
        <w:t>verme</w:t>
      </w:r>
      <w:proofErr w:type="spellEnd"/>
      <w:r w:rsidR="0040147C" w:rsidRPr="0040147C">
        <w:rPr>
          <w:lang w:val="en-GB"/>
        </w:rPr>
        <w:t xml:space="preserve"> </w:t>
      </w:r>
      <w:proofErr w:type="spellStart"/>
      <w:r w:rsidR="0040147C" w:rsidRPr="0040147C">
        <w:rPr>
          <w:lang w:val="en-GB"/>
        </w:rPr>
        <w:t>hareketliliği</w:t>
      </w:r>
      <w:proofErr w:type="spellEnd"/>
      <w:r w:rsidR="0040147C" w:rsidRPr="0040147C">
        <w:rPr>
          <w:lang w:val="en-GB"/>
        </w:rPr>
        <w:t xml:space="preserve"> </w:t>
      </w:r>
      <w:proofErr w:type="spellStart"/>
      <w:r w:rsidR="0040147C" w:rsidRPr="0040147C">
        <w:rPr>
          <w:lang w:val="en-GB"/>
        </w:rPr>
        <w:t>için</w:t>
      </w:r>
      <w:proofErr w:type="spellEnd"/>
      <w:r w:rsidR="0040147C" w:rsidRPr="0040147C">
        <w:rPr>
          <w:lang w:val="en-GB"/>
        </w:rPr>
        <w:t xml:space="preserve">: </w:t>
      </w:r>
      <w:proofErr w:type="spellStart"/>
      <w:r w:rsidR="00093F2B" w:rsidRPr="0040147C">
        <w:rPr>
          <w:lang w:val="en-GB"/>
        </w:rPr>
        <w:t>Katılımcı</w:t>
      </w:r>
      <w:proofErr w:type="spellEnd"/>
      <w:r w:rsidR="006B7745" w:rsidRPr="0040147C">
        <w:rPr>
          <w:lang w:val="en-GB"/>
        </w:rPr>
        <w:t xml:space="preserve"> </w:t>
      </w:r>
      <w:r w:rsidR="0040147C" w:rsidRPr="0040147C">
        <w:rPr>
          <w:lang w:val="en-GB"/>
        </w:rPr>
        <w:t>4</w:t>
      </w:r>
      <w:r w:rsidR="00093F2B" w:rsidRPr="0040147C">
        <w:rPr>
          <w:lang w:val="en-GB"/>
        </w:rPr>
        <w:t xml:space="preserve"> </w:t>
      </w:r>
      <w:proofErr w:type="spellStart"/>
      <w:r w:rsidR="00093F2B" w:rsidRPr="0040147C">
        <w:rPr>
          <w:lang w:val="en-GB"/>
        </w:rPr>
        <w:t>günde</w:t>
      </w:r>
      <w:proofErr w:type="spellEnd"/>
      <w:r w:rsidR="00093F2B" w:rsidRPr="0040147C">
        <w:rPr>
          <w:lang w:val="en-GB"/>
        </w:rPr>
        <w:t xml:space="preserve"> </w:t>
      </w:r>
      <w:proofErr w:type="spellStart"/>
      <w:r w:rsidR="00093F2B" w:rsidRPr="0040147C">
        <w:rPr>
          <w:lang w:val="en-GB"/>
        </w:rPr>
        <w:t>toplam</w:t>
      </w:r>
      <w:proofErr w:type="spellEnd"/>
      <w:r w:rsidR="006B7745" w:rsidRPr="0040147C">
        <w:rPr>
          <w:lang w:val="en-GB"/>
        </w:rPr>
        <w:t xml:space="preserve"> </w:t>
      </w:r>
      <w:r w:rsidR="0040147C" w:rsidRPr="0040147C">
        <w:rPr>
          <w:lang w:val="en-GB"/>
        </w:rPr>
        <w:t>8</w:t>
      </w:r>
      <w:r w:rsidR="006B7745" w:rsidRPr="0040147C">
        <w:rPr>
          <w:lang w:val="en-GB"/>
        </w:rPr>
        <w:t xml:space="preserve"> </w:t>
      </w:r>
      <w:proofErr w:type="spellStart"/>
      <w:r w:rsidR="00093F2B" w:rsidRPr="0040147C">
        <w:rPr>
          <w:lang w:val="en-GB"/>
        </w:rPr>
        <w:t>saat</w:t>
      </w:r>
      <w:proofErr w:type="spellEnd"/>
      <w:r w:rsidR="00093F2B" w:rsidRPr="0040147C">
        <w:rPr>
          <w:lang w:val="en-GB"/>
        </w:rPr>
        <w:t xml:space="preserve"> </w:t>
      </w:r>
      <w:proofErr w:type="spellStart"/>
      <w:r w:rsidR="00093F2B" w:rsidRPr="0040147C">
        <w:rPr>
          <w:lang w:val="en-GB"/>
        </w:rPr>
        <w:t>ders</w:t>
      </w:r>
      <w:proofErr w:type="spellEnd"/>
      <w:r w:rsidR="00093F2B" w:rsidRPr="0040147C">
        <w:rPr>
          <w:lang w:val="en-GB"/>
        </w:rPr>
        <w:t xml:space="preserve"> </w:t>
      </w:r>
      <w:proofErr w:type="spellStart"/>
      <w:r w:rsidR="00093F2B" w:rsidRPr="0040147C">
        <w:rPr>
          <w:lang w:val="en-GB"/>
        </w:rPr>
        <w:t>verecektir</w:t>
      </w:r>
      <w:proofErr w:type="spellEnd"/>
      <w:r w:rsidR="004916E9" w:rsidRPr="0040147C">
        <w:rPr>
          <w:lang w:val="en-GB"/>
        </w:rPr>
        <w:t>]</w:t>
      </w:r>
      <w:r w:rsidRPr="0040147C">
        <w:rPr>
          <w:lang w:val="en-GB"/>
        </w:rPr>
        <w:t>.</w:t>
      </w:r>
    </w:p>
    <w:p w14:paraId="4D1133E7" w14:textId="77777777" w:rsidR="007F7F20" w:rsidRDefault="00C560D5" w:rsidP="00CE6FCA">
      <w:pPr>
        <w:tabs>
          <w:tab w:val="left" w:pos="567"/>
        </w:tabs>
        <w:ind w:left="567" w:hanging="567"/>
        <w:jc w:val="both"/>
        <w:rPr>
          <w:lang w:val="en-GB"/>
        </w:rPr>
      </w:pPr>
      <w:r>
        <w:rPr>
          <w:lang w:val="en-GB"/>
        </w:rPr>
        <w:t>2.</w:t>
      </w:r>
      <w:r w:rsidR="00C5430D">
        <w:rPr>
          <w:lang w:val="en-GB"/>
        </w:rPr>
        <w:t>4</w:t>
      </w:r>
      <w:r>
        <w:rPr>
          <w:lang w:val="en-GB"/>
        </w:rPr>
        <w:t xml:space="preserve"> </w:t>
      </w:r>
      <w:r>
        <w:rPr>
          <w:lang w:val="en-GB"/>
        </w:rPr>
        <w:tab/>
      </w:r>
      <w:proofErr w:type="spellStart"/>
      <w:r w:rsidR="006E028C" w:rsidRPr="006E028C">
        <w:rPr>
          <w:lang w:val="en-GB"/>
        </w:rPr>
        <w:t>Katılımcı</w:t>
      </w:r>
      <w:proofErr w:type="spellEnd"/>
      <w:r w:rsidR="006E028C" w:rsidRPr="006E028C">
        <w:rPr>
          <w:lang w:val="en-GB"/>
        </w:rPr>
        <w:t xml:space="preserve">, Erasmus+ Program </w:t>
      </w:r>
      <w:proofErr w:type="spellStart"/>
      <w:r w:rsidR="006E028C" w:rsidRPr="006E028C">
        <w:rPr>
          <w:lang w:val="en-GB"/>
        </w:rPr>
        <w:t>Rehberinde</w:t>
      </w:r>
      <w:proofErr w:type="spellEnd"/>
      <w:r w:rsidR="006E028C" w:rsidRPr="006E028C">
        <w:rPr>
          <w:lang w:val="en-GB"/>
        </w:rPr>
        <w:t xml:space="preserve"> </w:t>
      </w:r>
      <w:proofErr w:type="spellStart"/>
      <w:r w:rsidR="006E028C" w:rsidRPr="006E028C">
        <w:rPr>
          <w:lang w:val="en-GB"/>
        </w:rPr>
        <w:t>belirtilen</w:t>
      </w:r>
      <w:proofErr w:type="spellEnd"/>
      <w:r w:rsidR="006E028C" w:rsidRPr="006E028C">
        <w:rPr>
          <w:lang w:val="en-GB"/>
        </w:rPr>
        <w:t xml:space="preserve"> </w:t>
      </w:r>
      <w:proofErr w:type="spellStart"/>
      <w:r w:rsidR="006E028C" w:rsidRPr="006E028C">
        <w:rPr>
          <w:lang w:val="en-GB"/>
        </w:rPr>
        <w:t>sınırlar</w:t>
      </w:r>
      <w:proofErr w:type="spellEnd"/>
      <w:r w:rsidR="006E028C" w:rsidRPr="006E028C">
        <w:rPr>
          <w:lang w:val="en-GB"/>
        </w:rPr>
        <w:t xml:space="preserve"> </w:t>
      </w:r>
      <w:proofErr w:type="spellStart"/>
      <w:r w:rsidR="006E028C" w:rsidRPr="006E028C">
        <w:rPr>
          <w:lang w:val="en-GB"/>
        </w:rPr>
        <w:t>çerçevesinde</w:t>
      </w:r>
      <w:proofErr w:type="spellEnd"/>
      <w:r w:rsidR="006E028C" w:rsidRPr="006E028C">
        <w:rPr>
          <w:lang w:val="en-GB"/>
        </w:rPr>
        <w:t xml:space="preserve"> </w:t>
      </w:r>
      <w:proofErr w:type="spellStart"/>
      <w:r w:rsidR="006E028C" w:rsidRPr="006E028C">
        <w:rPr>
          <w:lang w:val="en-GB"/>
        </w:rPr>
        <w:t>faaliyet</w:t>
      </w:r>
      <w:proofErr w:type="spellEnd"/>
      <w:r w:rsidR="006E028C" w:rsidRPr="006E028C">
        <w:rPr>
          <w:lang w:val="en-GB"/>
        </w:rPr>
        <w:t xml:space="preserve"> </w:t>
      </w:r>
      <w:proofErr w:type="spellStart"/>
      <w:r w:rsidR="006E028C" w:rsidRPr="006E028C">
        <w:rPr>
          <w:lang w:val="en-GB"/>
        </w:rPr>
        <w:t>süresinin</w:t>
      </w:r>
      <w:proofErr w:type="spellEnd"/>
      <w:r w:rsidR="006E028C" w:rsidRPr="006E028C">
        <w:rPr>
          <w:lang w:val="en-GB"/>
        </w:rPr>
        <w:t xml:space="preserve"> </w:t>
      </w:r>
      <w:proofErr w:type="spellStart"/>
      <w:r w:rsidR="006E028C" w:rsidRPr="006E028C">
        <w:rPr>
          <w:lang w:val="en-GB"/>
        </w:rPr>
        <w:t>uzatılması</w:t>
      </w:r>
      <w:proofErr w:type="spellEnd"/>
      <w:r w:rsidR="006E028C" w:rsidRPr="006E028C">
        <w:rPr>
          <w:lang w:val="en-GB"/>
        </w:rPr>
        <w:t xml:space="preserve"> </w:t>
      </w:r>
      <w:proofErr w:type="spellStart"/>
      <w:r w:rsidR="006E028C" w:rsidRPr="006E028C">
        <w:rPr>
          <w:lang w:val="en-GB"/>
        </w:rPr>
        <w:t>için</w:t>
      </w:r>
      <w:proofErr w:type="spellEnd"/>
      <w:r w:rsidR="006E028C" w:rsidRPr="006E028C">
        <w:rPr>
          <w:lang w:val="en-GB"/>
        </w:rPr>
        <w:t xml:space="preserve"> </w:t>
      </w:r>
      <w:proofErr w:type="spellStart"/>
      <w:r w:rsidR="006E028C" w:rsidRPr="006E028C">
        <w:rPr>
          <w:lang w:val="en-GB"/>
        </w:rPr>
        <w:t>talepte</w:t>
      </w:r>
      <w:proofErr w:type="spellEnd"/>
      <w:r w:rsidR="006E028C" w:rsidRPr="006E028C">
        <w:rPr>
          <w:lang w:val="en-GB"/>
        </w:rPr>
        <w:t xml:space="preserve"> </w:t>
      </w:r>
      <w:proofErr w:type="spellStart"/>
      <w:r w:rsidR="006E028C" w:rsidRPr="006E028C">
        <w:rPr>
          <w:lang w:val="en-GB"/>
        </w:rPr>
        <w:t>bulunabilir</w:t>
      </w:r>
      <w:proofErr w:type="spellEnd"/>
      <w:r w:rsidR="006E028C" w:rsidRPr="006E028C">
        <w:rPr>
          <w:lang w:val="en-GB"/>
        </w:rPr>
        <w:t xml:space="preserve">. </w:t>
      </w:r>
      <w:proofErr w:type="spellStart"/>
      <w:r w:rsidR="006E028C" w:rsidRPr="006E028C">
        <w:rPr>
          <w:lang w:val="en-GB"/>
        </w:rPr>
        <w:t>Kurumun</w:t>
      </w:r>
      <w:proofErr w:type="spellEnd"/>
      <w:r w:rsidR="006E028C" w:rsidRPr="006E028C">
        <w:rPr>
          <w:lang w:val="en-GB"/>
        </w:rPr>
        <w:t xml:space="preserve"> </w:t>
      </w:r>
      <w:proofErr w:type="spellStart"/>
      <w:r w:rsidR="006E028C" w:rsidRPr="006E028C">
        <w:rPr>
          <w:lang w:val="en-GB"/>
        </w:rPr>
        <w:t>faaliyet</w:t>
      </w:r>
      <w:proofErr w:type="spellEnd"/>
      <w:r w:rsidR="006E028C" w:rsidRPr="006E028C">
        <w:rPr>
          <w:lang w:val="en-GB"/>
        </w:rPr>
        <w:t xml:space="preserve"> </w:t>
      </w:r>
      <w:proofErr w:type="spellStart"/>
      <w:r w:rsidR="006E028C" w:rsidRPr="006E028C">
        <w:rPr>
          <w:lang w:val="en-GB"/>
        </w:rPr>
        <w:t>süresinin</w:t>
      </w:r>
      <w:proofErr w:type="spellEnd"/>
      <w:r w:rsidR="006E028C" w:rsidRPr="006E028C">
        <w:rPr>
          <w:lang w:val="en-GB"/>
        </w:rPr>
        <w:t xml:space="preserve"> </w:t>
      </w:r>
      <w:proofErr w:type="spellStart"/>
      <w:r w:rsidR="006E028C" w:rsidRPr="006E028C">
        <w:rPr>
          <w:lang w:val="en-GB"/>
        </w:rPr>
        <w:t>uzatılması</w:t>
      </w:r>
      <w:proofErr w:type="spellEnd"/>
      <w:r w:rsidR="006E028C" w:rsidRPr="006E028C">
        <w:rPr>
          <w:lang w:val="en-GB"/>
        </w:rPr>
        <w:t xml:space="preserve"> </w:t>
      </w:r>
      <w:proofErr w:type="spellStart"/>
      <w:r w:rsidR="006E028C" w:rsidRPr="006E028C">
        <w:rPr>
          <w:lang w:val="en-GB"/>
        </w:rPr>
        <w:t>talebini</w:t>
      </w:r>
      <w:proofErr w:type="spellEnd"/>
      <w:r w:rsidR="006E028C" w:rsidRPr="006E028C">
        <w:rPr>
          <w:lang w:val="en-GB"/>
        </w:rPr>
        <w:t xml:space="preserve"> </w:t>
      </w:r>
      <w:proofErr w:type="spellStart"/>
      <w:r w:rsidR="006E028C" w:rsidRPr="006E028C">
        <w:rPr>
          <w:lang w:val="en-GB"/>
        </w:rPr>
        <w:t>kabul</w:t>
      </w:r>
      <w:proofErr w:type="spellEnd"/>
      <w:r w:rsidR="006E028C" w:rsidRPr="006E028C">
        <w:rPr>
          <w:lang w:val="en-GB"/>
        </w:rPr>
        <w:t xml:space="preserve"> </w:t>
      </w:r>
      <w:proofErr w:type="spellStart"/>
      <w:r w:rsidR="006E028C" w:rsidRPr="006E028C">
        <w:rPr>
          <w:lang w:val="en-GB"/>
        </w:rPr>
        <w:t>etmesi</w:t>
      </w:r>
      <w:proofErr w:type="spellEnd"/>
      <w:r w:rsidR="006E028C" w:rsidRPr="006E028C">
        <w:rPr>
          <w:lang w:val="en-GB"/>
        </w:rPr>
        <w:t xml:space="preserve"> </w:t>
      </w:r>
      <w:proofErr w:type="spellStart"/>
      <w:r w:rsidR="006E028C" w:rsidRPr="006E028C">
        <w:rPr>
          <w:lang w:val="en-GB"/>
        </w:rPr>
        <w:t>halinde</w:t>
      </w:r>
      <w:proofErr w:type="spellEnd"/>
      <w:r w:rsidR="006E028C" w:rsidRPr="006E028C">
        <w:rPr>
          <w:lang w:val="en-GB"/>
        </w:rPr>
        <w:t xml:space="preserve">, </w:t>
      </w:r>
      <w:proofErr w:type="spellStart"/>
      <w:r w:rsidR="006E028C" w:rsidRPr="006E028C">
        <w:rPr>
          <w:lang w:val="en-GB"/>
        </w:rPr>
        <w:t>hibe</w:t>
      </w:r>
      <w:proofErr w:type="spellEnd"/>
      <w:r w:rsidR="006E028C" w:rsidRPr="006E028C">
        <w:rPr>
          <w:lang w:val="en-GB"/>
        </w:rPr>
        <w:t xml:space="preserve"> </w:t>
      </w:r>
      <w:proofErr w:type="spellStart"/>
      <w:r w:rsidR="006E028C" w:rsidRPr="006E028C">
        <w:rPr>
          <w:lang w:val="en-GB"/>
        </w:rPr>
        <w:t>sözleşmesi</w:t>
      </w:r>
      <w:proofErr w:type="spellEnd"/>
      <w:r w:rsidR="006E028C" w:rsidRPr="006E028C">
        <w:rPr>
          <w:lang w:val="en-GB"/>
        </w:rPr>
        <w:t xml:space="preserve"> </w:t>
      </w:r>
      <w:proofErr w:type="spellStart"/>
      <w:r w:rsidR="006E028C" w:rsidRPr="006E028C">
        <w:rPr>
          <w:lang w:val="en-GB"/>
        </w:rPr>
        <w:t>ve</w:t>
      </w:r>
      <w:proofErr w:type="spellEnd"/>
      <w:r w:rsidR="006E028C" w:rsidRPr="006E028C">
        <w:rPr>
          <w:lang w:val="en-GB"/>
        </w:rPr>
        <w:t xml:space="preserve"> </w:t>
      </w:r>
      <w:proofErr w:type="spellStart"/>
      <w:r w:rsidR="006E028C" w:rsidRPr="006E028C">
        <w:rPr>
          <w:lang w:val="en-GB"/>
        </w:rPr>
        <w:t>gerekli</w:t>
      </w:r>
      <w:proofErr w:type="spellEnd"/>
      <w:r w:rsidR="006E028C" w:rsidRPr="006E028C">
        <w:rPr>
          <w:lang w:val="en-GB"/>
        </w:rPr>
        <w:t xml:space="preserve"> </w:t>
      </w:r>
      <w:proofErr w:type="spellStart"/>
      <w:r w:rsidR="006E028C" w:rsidRPr="006E028C">
        <w:rPr>
          <w:lang w:val="en-GB"/>
        </w:rPr>
        <w:t>eklerinde</w:t>
      </w:r>
      <w:proofErr w:type="spellEnd"/>
      <w:r w:rsidR="006E028C" w:rsidRPr="006E028C">
        <w:rPr>
          <w:lang w:val="en-GB"/>
        </w:rPr>
        <w:t xml:space="preserve"> yeni </w:t>
      </w:r>
      <w:proofErr w:type="spellStart"/>
      <w:r w:rsidR="006E028C" w:rsidRPr="006E028C">
        <w:rPr>
          <w:lang w:val="en-GB"/>
        </w:rPr>
        <w:t>duruma</w:t>
      </w:r>
      <w:proofErr w:type="spellEnd"/>
      <w:r w:rsidR="006E028C" w:rsidRPr="006E028C">
        <w:rPr>
          <w:lang w:val="en-GB"/>
        </w:rPr>
        <w:t xml:space="preserve"> </w:t>
      </w:r>
      <w:proofErr w:type="spellStart"/>
      <w:r w:rsidR="006E028C" w:rsidRPr="006E028C">
        <w:rPr>
          <w:lang w:val="en-GB"/>
        </w:rPr>
        <w:t>uygun</w:t>
      </w:r>
      <w:proofErr w:type="spellEnd"/>
      <w:r w:rsidR="006E028C" w:rsidRPr="006E028C">
        <w:rPr>
          <w:lang w:val="en-GB"/>
        </w:rPr>
        <w:t xml:space="preserve"> </w:t>
      </w:r>
      <w:proofErr w:type="spellStart"/>
      <w:r w:rsidR="006E028C" w:rsidRPr="006E028C">
        <w:rPr>
          <w:lang w:val="en-GB"/>
        </w:rPr>
        <w:t>olan</w:t>
      </w:r>
      <w:proofErr w:type="spellEnd"/>
      <w:r w:rsidR="006E028C" w:rsidRPr="006E028C">
        <w:rPr>
          <w:lang w:val="en-GB"/>
        </w:rPr>
        <w:t xml:space="preserve"> </w:t>
      </w:r>
      <w:proofErr w:type="spellStart"/>
      <w:r w:rsidR="006E028C" w:rsidRPr="006E028C">
        <w:rPr>
          <w:lang w:val="en-GB"/>
        </w:rPr>
        <w:t>değişiklikler</w:t>
      </w:r>
      <w:proofErr w:type="spellEnd"/>
      <w:r w:rsidR="006E028C" w:rsidRPr="006E028C">
        <w:rPr>
          <w:lang w:val="en-GB"/>
        </w:rPr>
        <w:t xml:space="preserve"> </w:t>
      </w:r>
      <w:proofErr w:type="spellStart"/>
      <w:r w:rsidR="006E028C" w:rsidRPr="006E028C">
        <w:rPr>
          <w:lang w:val="en-GB"/>
        </w:rPr>
        <w:t>yapılmalıdır</w:t>
      </w:r>
      <w:proofErr w:type="spellEnd"/>
      <w:r w:rsidR="006E028C" w:rsidRPr="006E028C">
        <w:rPr>
          <w:lang w:val="en-GB"/>
        </w:rPr>
        <w:t>.</w:t>
      </w:r>
    </w:p>
    <w:p w14:paraId="2800F6AB" w14:textId="77777777" w:rsidR="0040147C" w:rsidRPr="0040147C" w:rsidRDefault="0040147C" w:rsidP="0040147C">
      <w:pPr>
        <w:tabs>
          <w:tab w:val="left" w:pos="567"/>
        </w:tabs>
        <w:ind w:left="567" w:hanging="567"/>
        <w:jc w:val="both"/>
        <w:rPr>
          <w:lang w:val="en-GB"/>
        </w:rPr>
      </w:pPr>
      <w:r>
        <w:rPr>
          <w:lang w:val="en-GB"/>
        </w:rPr>
        <w:t>2.5.</w:t>
      </w:r>
      <w:r>
        <w:rPr>
          <w:lang w:val="en-GB"/>
        </w:rPr>
        <w:tab/>
      </w:r>
      <w:proofErr w:type="spellStart"/>
      <w:r w:rsidR="006E028C">
        <w:rPr>
          <w:lang w:val="en-GB"/>
        </w:rPr>
        <w:t>K</w:t>
      </w:r>
      <w:r w:rsidR="006E028C" w:rsidRPr="006E028C">
        <w:rPr>
          <w:lang w:val="en-GB"/>
        </w:rPr>
        <w:t>atılım</w:t>
      </w:r>
      <w:proofErr w:type="spellEnd"/>
      <w:r w:rsidR="006E028C" w:rsidRPr="006E028C">
        <w:rPr>
          <w:lang w:val="en-GB"/>
        </w:rPr>
        <w:t xml:space="preserve"> </w:t>
      </w:r>
      <w:proofErr w:type="spellStart"/>
      <w:r w:rsidR="006E028C">
        <w:rPr>
          <w:lang w:val="en-GB"/>
        </w:rPr>
        <w:t>Sertifikası</w:t>
      </w:r>
      <w:proofErr w:type="spellEnd"/>
      <w:r w:rsidR="006E028C">
        <w:rPr>
          <w:lang w:val="en-GB"/>
        </w:rPr>
        <w:t xml:space="preserve">, </w:t>
      </w:r>
      <w:proofErr w:type="spellStart"/>
      <w:r w:rsidR="006E028C">
        <w:rPr>
          <w:lang w:val="en-GB"/>
        </w:rPr>
        <w:t>varsa</w:t>
      </w:r>
      <w:proofErr w:type="spellEnd"/>
      <w:r w:rsidR="006E028C">
        <w:rPr>
          <w:lang w:val="en-GB"/>
        </w:rPr>
        <w:t xml:space="preserve"> </w:t>
      </w:r>
      <w:proofErr w:type="spellStart"/>
      <w:r w:rsidR="006E028C" w:rsidRPr="006E028C">
        <w:rPr>
          <w:lang w:val="en-GB"/>
        </w:rPr>
        <w:t>sanal</w:t>
      </w:r>
      <w:proofErr w:type="spellEnd"/>
      <w:r w:rsidR="006E028C" w:rsidRPr="006E028C">
        <w:rPr>
          <w:lang w:val="en-GB"/>
        </w:rPr>
        <w:t xml:space="preserve"> </w:t>
      </w:r>
      <w:proofErr w:type="spellStart"/>
      <w:r w:rsidR="006E028C" w:rsidRPr="006E028C">
        <w:rPr>
          <w:lang w:val="en-GB"/>
        </w:rPr>
        <w:t>hareketlilik</w:t>
      </w:r>
      <w:proofErr w:type="spellEnd"/>
      <w:r w:rsidR="006E028C" w:rsidRPr="006E028C">
        <w:rPr>
          <w:lang w:val="en-GB"/>
        </w:rPr>
        <w:t xml:space="preserve"> </w:t>
      </w:r>
      <w:proofErr w:type="spellStart"/>
      <w:r w:rsidR="006E028C" w:rsidRPr="006E028C">
        <w:rPr>
          <w:lang w:val="en-GB"/>
        </w:rPr>
        <w:t>bölümünü</w:t>
      </w:r>
      <w:proofErr w:type="spellEnd"/>
      <w:r w:rsidR="006E028C" w:rsidRPr="006E028C">
        <w:rPr>
          <w:lang w:val="en-GB"/>
        </w:rPr>
        <w:t xml:space="preserve"> de </w:t>
      </w:r>
      <w:proofErr w:type="spellStart"/>
      <w:r w:rsidR="006E028C" w:rsidRPr="006E028C">
        <w:rPr>
          <w:lang w:val="en-GB"/>
        </w:rPr>
        <w:t>içerecek</w:t>
      </w:r>
      <w:proofErr w:type="spellEnd"/>
      <w:r w:rsidR="006E028C" w:rsidRPr="006E028C">
        <w:rPr>
          <w:lang w:val="en-GB"/>
        </w:rPr>
        <w:t xml:space="preserve"> </w:t>
      </w:r>
      <w:proofErr w:type="spellStart"/>
      <w:r w:rsidR="006E028C" w:rsidRPr="006E028C">
        <w:rPr>
          <w:lang w:val="en-GB"/>
        </w:rPr>
        <w:t>şekilde</w:t>
      </w:r>
      <w:proofErr w:type="spellEnd"/>
      <w:r w:rsidR="006E028C" w:rsidRPr="006E028C">
        <w:rPr>
          <w:lang w:val="en-GB"/>
        </w:rPr>
        <w:t xml:space="preserve">, </w:t>
      </w:r>
      <w:proofErr w:type="spellStart"/>
      <w:r w:rsidR="006E028C" w:rsidRPr="006E028C">
        <w:rPr>
          <w:lang w:val="en-GB"/>
        </w:rPr>
        <w:t>hareketlilik</w:t>
      </w:r>
      <w:proofErr w:type="spellEnd"/>
      <w:r w:rsidR="006E028C" w:rsidRPr="006E028C">
        <w:rPr>
          <w:lang w:val="en-GB"/>
        </w:rPr>
        <w:t xml:space="preserve"> </w:t>
      </w:r>
      <w:proofErr w:type="spellStart"/>
      <w:r w:rsidR="006E028C" w:rsidRPr="006E028C">
        <w:rPr>
          <w:lang w:val="en-GB"/>
        </w:rPr>
        <w:t>döneminin</w:t>
      </w:r>
      <w:proofErr w:type="spellEnd"/>
      <w:r w:rsidR="006E028C" w:rsidRPr="006E028C">
        <w:rPr>
          <w:lang w:val="en-GB"/>
        </w:rPr>
        <w:t xml:space="preserve"> </w:t>
      </w:r>
      <w:proofErr w:type="spellStart"/>
      <w:r w:rsidR="006E028C" w:rsidRPr="006E028C">
        <w:rPr>
          <w:lang w:val="en-GB"/>
        </w:rPr>
        <w:t>teyit</w:t>
      </w:r>
      <w:proofErr w:type="spellEnd"/>
      <w:r w:rsidR="006E028C" w:rsidRPr="006E028C">
        <w:rPr>
          <w:lang w:val="en-GB"/>
        </w:rPr>
        <w:t xml:space="preserve"> </w:t>
      </w:r>
      <w:proofErr w:type="spellStart"/>
      <w:r w:rsidR="006E028C" w:rsidRPr="006E028C">
        <w:rPr>
          <w:lang w:val="en-GB"/>
        </w:rPr>
        <w:t>edilen</w:t>
      </w:r>
      <w:proofErr w:type="spellEnd"/>
      <w:r w:rsidR="006E028C" w:rsidRPr="006E028C">
        <w:rPr>
          <w:lang w:val="en-GB"/>
        </w:rPr>
        <w:t xml:space="preserve"> </w:t>
      </w:r>
      <w:proofErr w:type="spellStart"/>
      <w:r w:rsidR="006E028C" w:rsidRPr="006E028C">
        <w:rPr>
          <w:lang w:val="en-GB"/>
        </w:rPr>
        <w:t>başlangıç</w:t>
      </w:r>
      <w:proofErr w:type="spellEnd"/>
      <w:r w:rsidR="006E028C" w:rsidRPr="006E028C">
        <w:rPr>
          <w:lang w:val="en-GB"/>
        </w:rPr>
        <w:t xml:space="preserve"> </w:t>
      </w:r>
      <w:proofErr w:type="spellStart"/>
      <w:r w:rsidR="006E028C" w:rsidRPr="006E028C">
        <w:rPr>
          <w:lang w:val="en-GB"/>
        </w:rPr>
        <w:t>ve</w:t>
      </w:r>
      <w:proofErr w:type="spellEnd"/>
      <w:r w:rsidR="006E028C" w:rsidRPr="006E028C">
        <w:rPr>
          <w:lang w:val="en-GB"/>
        </w:rPr>
        <w:t xml:space="preserve"> </w:t>
      </w:r>
      <w:proofErr w:type="spellStart"/>
      <w:r w:rsidR="006E028C" w:rsidRPr="006E028C">
        <w:rPr>
          <w:lang w:val="en-GB"/>
        </w:rPr>
        <w:t>bitiş</w:t>
      </w:r>
      <w:proofErr w:type="spellEnd"/>
      <w:r w:rsidR="006E028C" w:rsidRPr="006E028C">
        <w:rPr>
          <w:lang w:val="en-GB"/>
        </w:rPr>
        <w:t xml:space="preserve"> </w:t>
      </w:r>
      <w:proofErr w:type="spellStart"/>
      <w:r w:rsidR="006E028C" w:rsidRPr="006E028C">
        <w:rPr>
          <w:lang w:val="en-GB"/>
        </w:rPr>
        <w:t>tarihlerini</w:t>
      </w:r>
      <w:proofErr w:type="spellEnd"/>
      <w:r w:rsidR="006E028C" w:rsidRPr="006E028C">
        <w:rPr>
          <w:lang w:val="en-GB"/>
        </w:rPr>
        <w:t xml:space="preserve"> </w:t>
      </w:r>
      <w:proofErr w:type="spellStart"/>
      <w:r w:rsidR="006E028C" w:rsidRPr="006E028C">
        <w:rPr>
          <w:lang w:val="en-GB"/>
        </w:rPr>
        <w:t>belgelendirir</w:t>
      </w:r>
      <w:proofErr w:type="spellEnd"/>
      <w:r w:rsidR="006E028C" w:rsidRPr="006E028C">
        <w:rPr>
          <w:lang w:val="en-GB"/>
        </w:rPr>
        <w:t>.</w:t>
      </w:r>
    </w:p>
    <w:p w14:paraId="4803B81E" w14:textId="77777777" w:rsidR="00FA56BC" w:rsidRPr="00735E06" w:rsidRDefault="00FA56BC">
      <w:pPr>
        <w:pStyle w:val="Text1"/>
        <w:spacing w:after="0"/>
        <w:ind w:left="0"/>
        <w:rPr>
          <w:sz w:val="20"/>
          <w:u w:val="single"/>
          <w:lang w:val="en-GB"/>
        </w:rPr>
      </w:pPr>
    </w:p>
    <w:p w14:paraId="51BB2100" w14:textId="77777777" w:rsidR="006F2043" w:rsidRPr="00BD5A19" w:rsidRDefault="006F2043" w:rsidP="006F2043">
      <w:pPr>
        <w:pStyle w:val="Text1"/>
        <w:pBdr>
          <w:bottom w:val="single" w:sz="6" w:space="1" w:color="auto"/>
        </w:pBdr>
        <w:spacing w:after="0"/>
        <w:ind w:left="0"/>
        <w:jc w:val="left"/>
        <w:rPr>
          <w:sz w:val="20"/>
          <w:lang w:val="tr-TR"/>
        </w:rPr>
      </w:pPr>
      <w:r w:rsidRPr="00BD5A19">
        <w:rPr>
          <w:sz w:val="20"/>
          <w:lang w:val="tr-TR"/>
        </w:rPr>
        <w:t>MADDE 3</w:t>
      </w:r>
      <w:r w:rsidRPr="00BD5A19">
        <w:rPr>
          <w:lang w:val="tr-TR"/>
        </w:rPr>
        <w:t xml:space="preserve"> –</w:t>
      </w:r>
      <w:r w:rsidRPr="00BD5A19">
        <w:rPr>
          <w:sz w:val="20"/>
          <w:lang w:val="tr-TR"/>
        </w:rPr>
        <w:t xml:space="preserve"> MALİ DESTEK </w:t>
      </w:r>
    </w:p>
    <w:p w14:paraId="12EDEF7E" w14:textId="77777777" w:rsidR="00C27A8E" w:rsidRDefault="00C776D9" w:rsidP="00771340">
      <w:pPr>
        <w:ind w:left="567" w:hanging="567"/>
        <w:jc w:val="both"/>
        <w:rPr>
          <w:lang w:val="en-GB"/>
        </w:rPr>
      </w:pPr>
      <w:r>
        <w:rPr>
          <w:lang w:val="en-GB"/>
        </w:rPr>
        <w:t>3.1</w:t>
      </w:r>
      <w:r>
        <w:rPr>
          <w:lang w:val="en-GB"/>
        </w:rPr>
        <w:tab/>
      </w:r>
      <w:r w:rsidR="00C27A8E" w:rsidRPr="00C27A8E">
        <w:rPr>
          <w:lang w:val="en-GB"/>
        </w:rPr>
        <w:t xml:space="preserve">Mali </w:t>
      </w:r>
      <w:proofErr w:type="spellStart"/>
      <w:r w:rsidR="00C27A8E" w:rsidRPr="00C27A8E">
        <w:rPr>
          <w:lang w:val="en-GB"/>
        </w:rPr>
        <w:t>destek</w:t>
      </w:r>
      <w:proofErr w:type="spellEnd"/>
      <w:r w:rsidR="00C27A8E" w:rsidRPr="00C27A8E">
        <w:rPr>
          <w:lang w:val="en-GB"/>
        </w:rPr>
        <w:t xml:space="preserve"> </w:t>
      </w:r>
      <w:proofErr w:type="spellStart"/>
      <w:r w:rsidR="00C27A8E" w:rsidRPr="00C27A8E">
        <w:rPr>
          <w:lang w:val="en-GB"/>
        </w:rPr>
        <w:t>Erasmus+Program</w:t>
      </w:r>
      <w:proofErr w:type="spellEnd"/>
      <w:r w:rsidR="00C27A8E" w:rsidRPr="00C27A8E">
        <w:rPr>
          <w:lang w:val="en-GB"/>
        </w:rPr>
        <w:t xml:space="preserve"> </w:t>
      </w:r>
      <w:proofErr w:type="spellStart"/>
      <w:r w:rsidR="00C27A8E" w:rsidRPr="00C27A8E">
        <w:rPr>
          <w:lang w:val="en-GB"/>
        </w:rPr>
        <w:t>Rehberinde</w:t>
      </w:r>
      <w:proofErr w:type="spellEnd"/>
      <w:r w:rsidR="00C27A8E" w:rsidRPr="00C27A8E">
        <w:rPr>
          <w:lang w:val="en-GB"/>
        </w:rPr>
        <w:t xml:space="preserve"> </w:t>
      </w:r>
      <w:proofErr w:type="spellStart"/>
      <w:r w:rsidR="00C27A8E" w:rsidRPr="00C27A8E">
        <w:rPr>
          <w:lang w:val="en-GB"/>
        </w:rPr>
        <w:t>gösterilen</w:t>
      </w:r>
      <w:proofErr w:type="spellEnd"/>
      <w:r w:rsidR="00C27A8E" w:rsidRPr="00C27A8E">
        <w:rPr>
          <w:lang w:val="en-GB"/>
        </w:rPr>
        <w:t xml:space="preserve"> </w:t>
      </w:r>
      <w:proofErr w:type="spellStart"/>
      <w:r w:rsidR="00C27A8E" w:rsidRPr="00C27A8E">
        <w:rPr>
          <w:lang w:val="en-GB"/>
        </w:rPr>
        <w:t>kurallara</w:t>
      </w:r>
      <w:proofErr w:type="spellEnd"/>
      <w:r w:rsidR="00C27A8E" w:rsidRPr="00C27A8E">
        <w:rPr>
          <w:lang w:val="en-GB"/>
        </w:rPr>
        <w:t xml:space="preserve"> </w:t>
      </w:r>
      <w:proofErr w:type="spellStart"/>
      <w:r w:rsidR="006E028C">
        <w:rPr>
          <w:lang w:val="en-GB"/>
        </w:rPr>
        <w:t>göre</w:t>
      </w:r>
      <w:proofErr w:type="spellEnd"/>
      <w:r w:rsidR="00C27A8E" w:rsidRPr="00C27A8E">
        <w:rPr>
          <w:lang w:val="en-GB"/>
        </w:rPr>
        <w:t xml:space="preserve"> </w:t>
      </w:r>
      <w:proofErr w:type="spellStart"/>
      <w:r w:rsidR="00C27A8E" w:rsidRPr="00C27A8E">
        <w:rPr>
          <w:lang w:val="en-GB"/>
        </w:rPr>
        <w:t>hesaplanır</w:t>
      </w:r>
      <w:proofErr w:type="spellEnd"/>
      <w:r w:rsidR="00C27A8E" w:rsidRPr="00C27A8E">
        <w:rPr>
          <w:lang w:val="en-GB"/>
        </w:rPr>
        <w:t>.</w:t>
      </w:r>
    </w:p>
    <w:p w14:paraId="4D097D3B" w14:textId="67822DED" w:rsidR="001E7546" w:rsidRDefault="00742EF8" w:rsidP="001E7546">
      <w:pPr>
        <w:ind w:left="567" w:hanging="567"/>
        <w:jc w:val="both"/>
        <w:rPr>
          <w:lang w:val="en-GB"/>
        </w:rPr>
      </w:pPr>
      <w:r>
        <w:rPr>
          <w:lang w:val="en-GB"/>
        </w:rPr>
        <w:t>3.</w:t>
      </w:r>
      <w:r w:rsidR="00C776D9">
        <w:rPr>
          <w:lang w:val="en-GB"/>
        </w:rPr>
        <w:t>2</w:t>
      </w:r>
      <w:r w:rsidR="00C776D9">
        <w:rPr>
          <w:lang w:val="en-GB"/>
        </w:rPr>
        <w:tab/>
      </w:r>
      <w:proofErr w:type="spellStart"/>
      <w:r w:rsidR="001E7546">
        <w:rPr>
          <w:lang w:val="en-GB"/>
        </w:rPr>
        <w:t>Katılımcı</w:t>
      </w:r>
      <w:proofErr w:type="spellEnd"/>
      <w:r w:rsidR="001E7546">
        <w:rPr>
          <w:lang w:val="en-GB"/>
        </w:rPr>
        <w:t xml:space="preserve"> </w:t>
      </w:r>
      <w:proofErr w:type="spellStart"/>
      <w:r w:rsidR="001E7546">
        <w:rPr>
          <w:lang w:val="en-GB"/>
        </w:rPr>
        <w:t>Avrupa</w:t>
      </w:r>
      <w:proofErr w:type="spellEnd"/>
      <w:r w:rsidR="001E7546">
        <w:rPr>
          <w:lang w:val="en-GB"/>
        </w:rPr>
        <w:t xml:space="preserve"> </w:t>
      </w:r>
      <w:proofErr w:type="spellStart"/>
      <w:r w:rsidR="001E7546">
        <w:rPr>
          <w:lang w:val="en-GB"/>
        </w:rPr>
        <w:t>Birliği</w:t>
      </w:r>
      <w:proofErr w:type="spellEnd"/>
      <w:r w:rsidR="001E7546">
        <w:rPr>
          <w:lang w:val="en-GB"/>
        </w:rPr>
        <w:t xml:space="preserve"> Erasmus+ </w:t>
      </w:r>
      <w:proofErr w:type="spellStart"/>
      <w:r w:rsidR="001E7546">
        <w:rPr>
          <w:lang w:val="en-GB"/>
        </w:rPr>
        <w:t>fonlarından</w:t>
      </w:r>
      <w:proofErr w:type="spellEnd"/>
      <w:r w:rsidR="001E7546">
        <w:rPr>
          <w:lang w:val="en-GB"/>
        </w:rPr>
        <w:t xml:space="preserve"> </w:t>
      </w:r>
      <w:r w:rsidR="001E7546" w:rsidRPr="0040147C">
        <w:rPr>
          <w:highlight w:val="yellow"/>
          <w:lang w:val="en-GB"/>
        </w:rPr>
        <w:t>[</w:t>
      </w:r>
      <w:r w:rsidR="006E1A94">
        <w:rPr>
          <w:highlight w:val="yellow"/>
          <w:lang w:val="en-GB"/>
        </w:rPr>
        <w:t>5</w:t>
      </w:r>
      <w:r w:rsidR="001E7546" w:rsidRPr="0040147C">
        <w:rPr>
          <w:highlight w:val="yellow"/>
          <w:lang w:val="en-GB"/>
        </w:rPr>
        <w:t xml:space="preserve"> </w:t>
      </w:r>
      <w:proofErr w:type="spellStart"/>
      <w:r w:rsidR="001E7546" w:rsidRPr="0040147C">
        <w:rPr>
          <w:highlight w:val="yellow"/>
          <w:lang w:val="en-GB"/>
        </w:rPr>
        <w:t>gün</w:t>
      </w:r>
      <w:proofErr w:type="spellEnd"/>
      <w:r w:rsidR="001E7546" w:rsidRPr="0040147C">
        <w:rPr>
          <w:highlight w:val="yellow"/>
          <w:lang w:val="en-GB"/>
        </w:rPr>
        <w:t>]</w:t>
      </w:r>
      <w:r w:rsidR="0040147C">
        <w:rPr>
          <w:lang w:val="en-GB"/>
        </w:rPr>
        <w:t xml:space="preserve"> </w:t>
      </w:r>
      <w:proofErr w:type="spellStart"/>
      <w:r w:rsidR="0040147C">
        <w:rPr>
          <w:lang w:val="en-GB"/>
        </w:rPr>
        <w:t>için</w:t>
      </w:r>
      <w:proofErr w:type="spellEnd"/>
      <w:r w:rsidR="0040147C">
        <w:rPr>
          <w:lang w:val="en-GB"/>
        </w:rPr>
        <w:t xml:space="preserve"> </w:t>
      </w:r>
      <w:proofErr w:type="spellStart"/>
      <w:r w:rsidR="0040147C">
        <w:rPr>
          <w:lang w:val="en-GB"/>
        </w:rPr>
        <w:t>mali</w:t>
      </w:r>
      <w:proofErr w:type="spellEnd"/>
      <w:r w:rsidR="0040147C">
        <w:rPr>
          <w:lang w:val="en-GB"/>
        </w:rPr>
        <w:t xml:space="preserve"> </w:t>
      </w:r>
      <w:proofErr w:type="spellStart"/>
      <w:r w:rsidR="0040147C">
        <w:rPr>
          <w:lang w:val="en-GB"/>
        </w:rPr>
        <w:t>destek</w:t>
      </w:r>
      <w:proofErr w:type="spellEnd"/>
      <w:r w:rsidR="0040147C">
        <w:rPr>
          <w:lang w:val="en-GB"/>
        </w:rPr>
        <w:t xml:space="preserve"> </w:t>
      </w:r>
      <w:proofErr w:type="spellStart"/>
      <w:r w:rsidR="0040147C">
        <w:rPr>
          <w:lang w:val="en-GB"/>
        </w:rPr>
        <w:t>alır</w:t>
      </w:r>
      <w:proofErr w:type="spellEnd"/>
      <w:r w:rsidR="0040147C">
        <w:rPr>
          <w:lang w:val="en-GB"/>
        </w:rPr>
        <w:t xml:space="preserve">. </w:t>
      </w:r>
      <w:proofErr w:type="spellStart"/>
      <w:r w:rsidR="0040147C">
        <w:rPr>
          <w:lang w:val="en-GB"/>
        </w:rPr>
        <w:t>G</w:t>
      </w:r>
      <w:r w:rsidR="001E7546" w:rsidRPr="0040147C">
        <w:rPr>
          <w:lang w:val="en-GB"/>
        </w:rPr>
        <w:t>ün</w:t>
      </w:r>
      <w:proofErr w:type="spellEnd"/>
      <w:r w:rsidR="001E7546" w:rsidRPr="0040147C">
        <w:rPr>
          <w:lang w:val="en-GB"/>
        </w:rPr>
        <w:t xml:space="preserve"> </w:t>
      </w:r>
      <w:proofErr w:type="spellStart"/>
      <w:r w:rsidR="001E7546" w:rsidRPr="0040147C">
        <w:rPr>
          <w:lang w:val="en-GB"/>
        </w:rPr>
        <w:t>sayısı</w:t>
      </w:r>
      <w:proofErr w:type="spellEnd"/>
      <w:r w:rsidR="001E7546" w:rsidRPr="0040147C">
        <w:rPr>
          <w:lang w:val="en-GB"/>
        </w:rPr>
        <w:t xml:space="preserve"> </w:t>
      </w:r>
      <w:proofErr w:type="spellStart"/>
      <w:r w:rsidR="001E7546" w:rsidRPr="0040147C">
        <w:rPr>
          <w:lang w:val="en-GB"/>
        </w:rPr>
        <w:t>fiziksel</w:t>
      </w:r>
      <w:proofErr w:type="spellEnd"/>
      <w:r w:rsidR="001E7546" w:rsidRPr="0040147C">
        <w:rPr>
          <w:lang w:val="en-GB"/>
        </w:rPr>
        <w:t xml:space="preserve"> </w:t>
      </w:r>
      <w:proofErr w:type="spellStart"/>
      <w:r w:rsidR="001E7546" w:rsidRPr="0040147C">
        <w:rPr>
          <w:lang w:val="en-GB"/>
        </w:rPr>
        <w:t>hareketlilik</w:t>
      </w:r>
      <w:proofErr w:type="spellEnd"/>
      <w:r w:rsidR="001E7546" w:rsidRPr="0040147C">
        <w:rPr>
          <w:lang w:val="en-GB"/>
        </w:rPr>
        <w:t xml:space="preserve"> </w:t>
      </w:r>
      <w:proofErr w:type="spellStart"/>
      <w:r w:rsidR="001E7546" w:rsidRPr="0040147C">
        <w:rPr>
          <w:lang w:val="en-GB"/>
        </w:rPr>
        <w:t>artı</w:t>
      </w:r>
      <w:proofErr w:type="spellEnd"/>
      <w:r w:rsidR="001E7546" w:rsidRPr="0040147C">
        <w:rPr>
          <w:lang w:val="en-GB"/>
        </w:rPr>
        <w:t xml:space="preserve"> </w:t>
      </w:r>
      <w:proofErr w:type="spellStart"/>
      <w:r w:rsidR="001E7546" w:rsidRPr="0040147C">
        <w:rPr>
          <w:lang w:val="en-GB"/>
        </w:rPr>
        <w:t>varsa</w:t>
      </w:r>
      <w:proofErr w:type="spellEnd"/>
      <w:r w:rsidR="001E7546" w:rsidRPr="0040147C">
        <w:rPr>
          <w:lang w:val="en-GB"/>
        </w:rPr>
        <w:t xml:space="preserve"> </w:t>
      </w:r>
      <w:proofErr w:type="spellStart"/>
      <w:r w:rsidR="001E7546" w:rsidRPr="0040147C">
        <w:rPr>
          <w:lang w:val="en-GB"/>
        </w:rPr>
        <w:t>yeşil</w:t>
      </w:r>
      <w:proofErr w:type="spellEnd"/>
      <w:r w:rsidR="001E7546" w:rsidRPr="0040147C">
        <w:rPr>
          <w:lang w:val="en-GB"/>
        </w:rPr>
        <w:t xml:space="preserve"> </w:t>
      </w:r>
      <w:proofErr w:type="spellStart"/>
      <w:r w:rsidR="001E7546" w:rsidRPr="0040147C">
        <w:rPr>
          <w:lang w:val="en-GB"/>
        </w:rPr>
        <w:t>seyahati</w:t>
      </w:r>
      <w:proofErr w:type="spellEnd"/>
      <w:r w:rsidR="001E7546" w:rsidRPr="0040147C">
        <w:rPr>
          <w:lang w:val="en-GB"/>
        </w:rPr>
        <w:t xml:space="preserve"> de </w:t>
      </w:r>
      <w:proofErr w:type="spellStart"/>
      <w:r w:rsidR="001E7546" w:rsidRPr="0040147C">
        <w:rPr>
          <w:lang w:val="en-GB"/>
        </w:rPr>
        <w:t>içeren</w:t>
      </w:r>
      <w:proofErr w:type="spellEnd"/>
      <w:r w:rsidR="001E7546" w:rsidRPr="0040147C">
        <w:rPr>
          <w:lang w:val="en-GB"/>
        </w:rPr>
        <w:t xml:space="preserve"> </w:t>
      </w:r>
      <w:proofErr w:type="spellStart"/>
      <w:r w:rsidR="001E7546" w:rsidRPr="0040147C">
        <w:rPr>
          <w:lang w:val="en-GB"/>
        </w:rPr>
        <w:t>seyahat</w:t>
      </w:r>
      <w:proofErr w:type="spellEnd"/>
      <w:r w:rsidR="001E7546" w:rsidRPr="0040147C">
        <w:rPr>
          <w:lang w:val="en-GB"/>
        </w:rPr>
        <w:t xml:space="preserve"> </w:t>
      </w:r>
      <w:proofErr w:type="spellStart"/>
      <w:r w:rsidR="001E7546" w:rsidRPr="0040147C">
        <w:rPr>
          <w:lang w:val="en-GB"/>
        </w:rPr>
        <w:t>günlerinin</w:t>
      </w:r>
      <w:proofErr w:type="spellEnd"/>
      <w:r w:rsidR="001E7546" w:rsidRPr="0040147C">
        <w:rPr>
          <w:lang w:val="en-GB"/>
        </w:rPr>
        <w:t xml:space="preserve"> </w:t>
      </w:r>
      <w:proofErr w:type="spellStart"/>
      <w:r w:rsidR="001E7546" w:rsidRPr="0040147C">
        <w:rPr>
          <w:lang w:val="en-GB"/>
        </w:rPr>
        <w:t>süresine</w:t>
      </w:r>
      <w:proofErr w:type="spellEnd"/>
      <w:r w:rsidR="001E7546" w:rsidRPr="0040147C">
        <w:rPr>
          <w:lang w:val="en-GB"/>
        </w:rPr>
        <w:t xml:space="preserve"> </w:t>
      </w:r>
      <w:proofErr w:type="spellStart"/>
      <w:r w:rsidR="001E7546" w:rsidRPr="0040147C">
        <w:rPr>
          <w:lang w:val="en-GB"/>
        </w:rPr>
        <w:t>eşittir</w:t>
      </w:r>
      <w:proofErr w:type="spellEnd"/>
      <w:r w:rsidR="001E7546" w:rsidRPr="0040147C">
        <w:rPr>
          <w:lang w:val="en-GB"/>
        </w:rPr>
        <w:t xml:space="preserve">; </w:t>
      </w:r>
      <w:proofErr w:type="spellStart"/>
      <w:r w:rsidR="001E7546" w:rsidRPr="0040147C">
        <w:rPr>
          <w:lang w:val="en-GB"/>
        </w:rPr>
        <w:t>katılımcının</w:t>
      </w:r>
      <w:proofErr w:type="spellEnd"/>
      <w:r w:rsidR="001E7546" w:rsidRPr="0040147C">
        <w:rPr>
          <w:lang w:val="en-GB"/>
        </w:rPr>
        <w:t xml:space="preserve"> </w:t>
      </w:r>
      <w:proofErr w:type="spellStart"/>
      <w:r w:rsidR="001E7546" w:rsidRPr="0040147C">
        <w:rPr>
          <w:lang w:val="en-GB"/>
        </w:rPr>
        <w:t>toplam</w:t>
      </w:r>
      <w:proofErr w:type="spellEnd"/>
      <w:r w:rsidR="001E7546" w:rsidRPr="0040147C">
        <w:rPr>
          <w:lang w:val="en-GB"/>
        </w:rPr>
        <w:t xml:space="preserve"> </w:t>
      </w:r>
      <w:proofErr w:type="spellStart"/>
      <w:r w:rsidR="001E7546" w:rsidRPr="0040147C">
        <w:rPr>
          <w:lang w:val="en-GB"/>
        </w:rPr>
        <w:t>hareketlilik</w:t>
      </w:r>
      <w:proofErr w:type="spellEnd"/>
      <w:r w:rsidR="001E7546" w:rsidRPr="0040147C">
        <w:rPr>
          <w:lang w:val="en-GB"/>
        </w:rPr>
        <w:t xml:space="preserve"> </w:t>
      </w:r>
      <w:proofErr w:type="spellStart"/>
      <w:r w:rsidR="001E7546" w:rsidRPr="0040147C">
        <w:rPr>
          <w:lang w:val="en-GB"/>
        </w:rPr>
        <w:t>süresinin</w:t>
      </w:r>
      <w:proofErr w:type="spellEnd"/>
      <w:r w:rsidR="001E7546" w:rsidRPr="0040147C">
        <w:rPr>
          <w:lang w:val="en-GB"/>
        </w:rPr>
        <w:t xml:space="preserve"> </w:t>
      </w:r>
      <w:proofErr w:type="spellStart"/>
      <w:r w:rsidR="001E7546" w:rsidRPr="0040147C">
        <w:rPr>
          <w:lang w:val="en-GB"/>
        </w:rPr>
        <w:t>bir</w:t>
      </w:r>
      <w:proofErr w:type="spellEnd"/>
      <w:r w:rsidR="001E7546" w:rsidRPr="0040147C">
        <w:rPr>
          <w:lang w:val="en-GB"/>
        </w:rPr>
        <w:t xml:space="preserve"> </w:t>
      </w:r>
      <w:proofErr w:type="spellStart"/>
      <w:r w:rsidR="001E7546" w:rsidRPr="0040147C">
        <w:rPr>
          <w:lang w:val="en-GB"/>
        </w:rPr>
        <w:t>kısmı</w:t>
      </w:r>
      <w:proofErr w:type="spellEnd"/>
      <w:r w:rsidR="001E7546" w:rsidRPr="0040147C">
        <w:rPr>
          <w:lang w:val="en-GB"/>
        </w:rPr>
        <w:t xml:space="preserve"> </w:t>
      </w:r>
      <w:proofErr w:type="spellStart"/>
      <w:r w:rsidR="001E7546" w:rsidRPr="0040147C">
        <w:rPr>
          <w:lang w:val="en-GB"/>
        </w:rPr>
        <w:t>için</w:t>
      </w:r>
      <w:proofErr w:type="spellEnd"/>
      <w:r w:rsidR="001E7546" w:rsidRPr="0040147C">
        <w:rPr>
          <w:lang w:val="en-GB"/>
        </w:rPr>
        <w:t xml:space="preserve"> </w:t>
      </w:r>
      <w:proofErr w:type="spellStart"/>
      <w:r w:rsidR="001E7546" w:rsidRPr="0040147C">
        <w:rPr>
          <w:lang w:val="en-GB"/>
        </w:rPr>
        <w:t>hibe</w:t>
      </w:r>
      <w:proofErr w:type="spellEnd"/>
      <w:r w:rsidR="001E7546" w:rsidRPr="0040147C">
        <w:rPr>
          <w:lang w:val="en-GB"/>
        </w:rPr>
        <w:t xml:space="preserve"> </w:t>
      </w:r>
      <w:proofErr w:type="spellStart"/>
      <w:r w:rsidR="001E7546" w:rsidRPr="0040147C">
        <w:rPr>
          <w:lang w:val="en-GB"/>
        </w:rPr>
        <w:t>almaması</w:t>
      </w:r>
      <w:proofErr w:type="spellEnd"/>
      <w:r w:rsidR="001E7546" w:rsidRPr="0040147C">
        <w:rPr>
          <w:lang w:val="en-GB"/>
        </w:rPr>
        <w:t xml:space="preserve"> </w:t>
      </w:r>
      <w:proofErr w:type="spellStart"/>
      <w:r w:rsidR="001E7546" w:rsidRPr="0040147C">
        <w:rPr>
          <w:lang w:val="en-GB"/>
        </w:rPr>
        <w:t>halinde</w:t>
      </w:r>
      <w:proofErr w:type="spellEnd"/>
      <w:r w:rsidR="001E7546" w:rsidRPr="0040147C">
        <w:rPr>
          <w:lang w:val="en-GB"/>
        </w:rPr>
        <w:t xml:space="preserve">, </w:t>
      </w:r>
      <w:proofErr w:type="spellStart"/>
      <w:r w:rsidR="001E7546" w:rsidRPr="0040147C">
        <w:rPr>
          <w:lang w:val="en-GB"/>
        </w:rPr>
        <w:t>gün</w:t>
      </w:r>
      <w:proofErr w:type="spellEnd"/>
      <w:r w:rsidR="001E7546" w:rsidRPr="0040147C">
        <w:rPr>
          <w:lang w:val="en-GB"/>
        </w:rPr>
        <w:t xml:space="preserve"> </w:t>
      </w:r>
      <w:proofErr w:type="spellStart"/>
      <w:r w:rsidR="001E7546" w:rsidRPr="0040147C">
        <w:rPr>
          <w:lang w:val="en-GB"/>
        </w:rPr>
        <w:t>sayısı</w:t>
      </w:r>
      <w:proofErr w:type="spellEnd"/>
      <w:r w:rsidR="001E7546" w:rsidRPr="0040147C">
        <w:rPr>
          <w:lang w:val="en-GB"/>
        </w:rPr>
        <w:t xml:space="preserve"> buna </w:t>
      </w:r>
      <w:proofErr w:type="spellStart"/>
      <w:r w:rsidR="001E7546" w:rsidRPr="0040147C">
        <w:rPr>
          <w:lang w:val="en-GB"/>
        </w:rPr>
        <w:t>uygun</w:t>
      </w:r>
      <w:proofErr w:type="spellEnd"/>
      <w:r w:rsidR="001E7546" w:rsidRPr="0040147C">
        <w:rPr>
          <w:lang w:val="en-GB"/>
        </w:rPr>
        <w:t xml:space="preserve"> </w:t>
      </w:r>
      <w:proofErr w:type="spellStart"/>
      <w:r w:rsidR="001E7546" w:rsidRPr="0040147C">
        <w:rPr>
          <w:lang w:val="en-GB"/>
        </w:rPr>
        <w:t>olarak</w:t>
      </w:r>
      <w:proofErr w:type="spellEnd"/>
      <w:r w:rsidR="001E7546" w:rsidRPr="0040147C">
        <w:rPr>
          <w:lang w:val="en-GB"/>
        </w:rPr>
        <w:t xml:space="preserve"> </w:t>
      </w:r>
      <w:proofErr w:type="spellStart"/>
      <w:r w:rsidR="001E7546" w:rsidRPr="0040147C">
        <w:rPr>
          <w:lang w:val="en-GB"/>
        </w:rPr>
        <w:t>düzenle</w:t>
      </w:r>
      <w:r w:rsidR="0040147C">
        <w:rPr>
          <w:lang w:val="en-GB"/>
        </w:rPr>
        <w:t>necektir</w:t>
      </w:r>
      <w:proofErr w:type="spellEnd"/>
      <w:r w:rsidR="0040147C">
        <w:rPr>
          <w:lang w:val="en-GB"/>
        </w:rPr>
        <w:t>.</w:t>
      </w:r>
    </w:p>
    <w:p w14:paraId="00160CB7" w14:textId="77777777" w:rsidR="001E7546" w:rsidRDefault="00F00E2F" w:rsidP="001E7546">
      <w:pPr>
        <w:ind w:left="567" w:hanging="567"/>
        <w:jc w:val="both"/>
        <w:rPr>
          <w:lang w:val="en-GB"/>
        </w:rPr>
      </w:pPr>
      <w:r>
        <w:rPr>
          <w:lang w:val="en-GB"/>
        </w:rPr>
        <w:t>3.3</w:t>
      </w:r>
      <w:r>
        <w:rPr>
          <w:lang w:val="en-GB"/>
        </w:rPr>
        <w:tab/>
      </w:r>
      <w:proofErr w:type="spellStart"/>
      <w:r w:rsidR="007910A5">
        <w:rPr>
          <w:lang w:val="en-GB"/>
        </w:rPr>
        <w:t>Kurum</w:t>
      </w:r>
      <w:proofErr w:type="spellEnd"/>
      <w:r w:rsidR="007910A5">
        <w:rPr>
          <w:lang w:val="en-GB"/>
        </w:rPr>
        <w:t xml:space="preserve">, </w:t>
      </w:r>
      <w:proofErr w:type="spellStart"/>
      <w:r w:rsidR="007910A5">
        <w:rPr>
          <w:lang w:val="en-GB"/>
        </w:rPr>
        <w:t>Katılımcıya</w:t>
      </w:r>
      <w:proofErr w:type="spellEnd"/>
      <w:r w:rsidR="007910A5">
        <w:rPr>
          <w:lang w:val="en-GB"/>
        </w:rPr>
        <w:t xml:space="preserve"> </w:t>
      </w:r>
      <w:proofErr w:type="spellStart"/>
      <w:r w:rsidR="007910A5">
        <w:rPr>
          <w:lang w:val="en-GB"/>
        </w:rPr>
        <w:t>faaliyet</w:t>
      </w:r>
      <w:proofErr w:type="spellEnd"/>
      <w:r w:rsidR="007910A5">
        <w:rPr>
          <w:lang w:val="en-GB"/>
        </w:rPr>
        <w:t xml:space="preserve"> </w:t>
      </w:r>
      <w:proofErr w:type="spellStart"/>
      <w:r w:rsidR="007910A5">
        <w:rPr>
          <w:lang w:val="en-GB"/>
        </w:rPr>
        <w:t>süresi</w:t>
      </w:r>
      <w:proofErr w:type="spellEnd"/>
      <w:r w:rsidR="007910A5">
        <w:rPr>
          <w:lang w:val="en-GB"/>
        </w:rPr>
        <w:t xml:space="preserve"> </w:t>
      </w:r>
      <w:proofErr w:type="spellStart"/>
      <w:r w:rsidR="007910A5">
        <w:rPr>
          <w:lang w:val="en-GB"/>
        </w:rPr>
        <w:t>için</w:t>
      </w:r>
      <w:proofErr w:type="spellEnd"/>
      <w:r w:rsidR="007910A5">
        <w:rPr>
          <w:lang w:val="en-GB"/>
        </w:rPr>
        <w:t xml:space="preserve"> </w:t>
      </w:r>
      <w:proofErr w:type="spellStart"/>
      <w:r w:rsidR="007910A5">
        <w:rPr>
          <w:lang w:val="en-GB"/>
        </w:rPr>
        <w:t>toplam</w:t>
      </w:r>
      <w:proofErr w:type="spellEnd"/>
      <w:r w:rsidR="007910A5">
        <w:rPr>
          <w:lang w:val="en-GB"/>
        </w:rPr>
        <w:t xml:space="preserve"> [</w:t>
      </w:r>
      <w:r w:rsidR="007910A5" w:rsidRPr="007910A5">
        <w:rPr>
          <w:highlight w:val="yellow"/>
          <w:lang w:val="en-GB"/>
        </w:rPr>
        <w:t>…</w:t>
      </w:r>
      <w:r w:rsidR="007910A5">
        <w:rPr>
          <w:lang w:val="en-GB"/>
        </w:rPr>
        <w:t xml:space="preserve">] Avro </w:t>
      </w:r>
      <w:proofErr w:type="spellStart"/>
      <w:r w:rsidR="007910A5">
        <w:rPr>
          <w:lang w:val="en-GB"/>
        </w:rPr>
        <w:t>mali</w:t>
      </w:r>
      <w:proofErr w:type="spellEnd"/>
      <w:r w:rsidR="007910A5">
        <w:rPr>
          <w:lang w:val="en-GB"/>
        </w:rPr>
        <w:t xml:space="preserve"> </w:t>
      </w:r>
      <w:proofErr w:type="spellStart"/>
      <w:r w:rsidR="007910A5">
        <w:rPr>
          <w:lang w:val="en-GB"/>
        </w:rPr>
        <w:t>destek</w:t>
      </w:r>
      <w:proofErr w:type="spellEnd"/>
      <w:r w:rsidR="007910A5">
        <w:rPr>
          <w:lang w:val="en-GB"/>
        </w:rPr>
        <w:t xml:space="preserve"> </w:t>
      </w:r>
      <w:proofErr w:type="spellStart"/>
      <w:r w:rsidR="007910A5">
        <w:rPr>
          <w:lang w:val="en-GB"/>
        </w:rPr>
        <w:t>verir</w:t>
      </w:r>
      <w:proofErr w:type="spellEnd"/>
      <w:r w:rsidR="007910A5">
        <w:rPr>
          <w:lang w:val="en-GB"/>
        </w:rPr>
        <w:t xml:space="preserve"> (</w:t>
      </w:r>
      <w:proofErr w:type="spellStart"/>
      <w:r w:rsidR="007910A5">
        <w:rPr>
          <w:lang w:val="en-GB"/>
        </w:rPr>
        <w:t>bireysel</w:t>
      </w:r>
      <w:proofErr w:type="spellEnd"/>
      <w:r w:rsidR="007910A5">
        <w:rPr>
          <w:lang w:val="en-GB"/>
        </w:rPr>
        <w:t xml:space="preserve"> </w:t>
      </w:r>
      <w:proofErr w:type="spellStart"/>
      <w:r w:rsidR="007910A5">
        <w:rPr>
          <w:lang w:val="en-GB"/>
        </w:rPr>
        <w:t>destek</w:t>
      </w:r>
      <w:proofErr w:type="spellEnd"/>
      <w:r w:rsidR="007910A5">
        <w:rPr>
          <w:lang w:val="en-GB"/>
        </w:rPr>
        <w:t xml:space="preserve"> + </w:t>
      </w:r>
      <w:proofErr w:type="spellStart"/>
      <w:r w:rsidR="007910A5">
        <w:rPr>
          <w:lang w:val="en-GB"/>
        </w:rPr>
        <w:t>seyahat</w:t>
      </w:r>
      <w:proofErr w:type="spellEnd"/>
      <w:r w:rsidR="007910A5">
        <w:rPr>
          <w:lang w:val="en-GB"/>
        </w:rPr>
        <w:t xml:space="preserve"> </w:t>
      </w:r>
      <w:proofErr w:type="spellStart"/>
      <w:r w:rsidR="007910A5">
        <w:rPr>
          <w:lang w:val="en-GB"/>
        </w:rPr>
        <w:t>katkısı</w:t>
      </w:r>
      <w:proofErr w:type="spellEnd"/>
      <w:r w:rsidR="007910A5">
        <w:rPr>
          <w:lang w:val="en-GB"/>
        </w:rPr>
        <w:t>).</w:t>
      </w:r>
    </w:p>
    <w:p w14:paraId="68F27882" w14:textId="77777777" w:rsidR="00136ADC" w:rsidRPr="00CC36C1" w:rsidRDefault="00771340" w:rsidP="00CC36C1">
      <w:pPr>
        <w:ind w:left="567" w:hanging="567"/>
        <w:jc w:val="both"/>
        <w:rPr>
          <w:lang w:val="en-GB"/>
        </w:rPr>
      </w:pPr>
      <w:r w:rsidRPr="00CC36C1">
        <w:rPr>
          <w:lang w:val="en-GB"/>
        </w:rPr>
        <w:t>3.4</w:t>
      </w:r>
      <w:r w:rsidRPr="00CC36C1">
        <w:rPr>
          <w:lang w:val="en-GB"/>
        </w:rPr>
        <w:tab/>
      </w:r>
      <w:proofErr w:type="spellStart"/>
      <w:r w:rsidR="001E7546">
        <w:rPr>
          <w:lang w:val="en-GB"/>
        </w:rPr>
        <w:t>Kurum</w:t>
      </w:r>
      <w:proofErr w:type="spellEnd"/>
      <w:r w:rsidR="001E7546">
        <w:rPr>
          <w:lang w:val="en-GB"/>
        </w:rPr>
        <w:t>,</w:t>
      </w:r>
      <w:r>
        <w:rPr>
          <w:lang w:val="en-GB"/>
        </w:rPr>
        <w:t xml:space="preserve"> </w:t>
      </w:r>
      <w:proofErr w:type="spellStart"/>
      <w:r w:rsidR="001E7546">
        <w:rPr>
          <w:lang w:val="en-GB"/>
        </w:rPr>
        <w:t>katlımcıya</w:t>
      </w:r>
      <w:proofErr w:type="spellEnd"/>
      <w:r w:rsidR="001E7546">
        <w:rPr>
          <w:lang w:val="en-GB"/>
        </w:rPr>
        <w:t xml:space="preserve"> </w:t>
      </w:r>
      <w:proofErr w:type="spellStart"/>
      <w:r w:rsidR="001E7546">
        <w:rPr>
          <w:lang w:val="en-GB"/>
        </w:rPr>
        <w:t>bireysel</w:t>
      </w:r>
      <w:proofErr w:type="spellEnd"/>
      <w:r w:rsidR="001E7546">
        <w:rPr>
          <w:lang w:val="en-GB"/>
        </w:rPr>
        <w:t xml:space="preserve"> </w:t>
      </w:r>
      <w:proofErr w:type="spellStart"/>
      <w:r w:rsidR="001E7546">
        <w:rPr>
          <w:lang w:val="en-GB"/>
        </w:rPr>
        <w:t>destek</w:t>
      </w:r>
      <w:proofErr w:type="spellEnd"/>
      <w:r w:rsidR="001E7546">
        <w:rPr>
          <w:lang w:val="en-GB"/>
        </w:rPr>
        <w:t xml:space="preserve"> </w:t>
      </w:r>
      <w:proofErr w:type="spellStart"/>
      <w:r w:rsidR="001E7546">
        <w:rPr>
          <w:lang w:val="en-GB"/>
        </w:rPr>
        <w:t>için</w:t>
      </w:r>
      <w:proofErr w:type="spellEnd"/>
      <w:r w:rsidR="006B7745" w:rsidRPr="006B7745">
        <w:rPr>
          <w:lang w:val="en-GB"/>
        </w:rPr>
        <w:t xml:space="preserve"> </w:t>
      </w:r>
      <w:r w:rsidR="001E7546" w:rsidRPr="0040147C">
        <w:rPr>
          <w:lang w:val="en-GB"/>
        </w:rPr>
        <w:t>[</w:t>
      </w:r>
      <w:r w:rsidR="001E7546" w:rsidRPr="0040147C">
        <w:rPr>
          <w:highlight w:val="yellow"/>
          <w:lang w:val="en-GB"/>
        </w:rPr>
        <w:t>…</w:t>
      </w:r>
      <w:r w:rsidR="001E7546" w:rsidRPr="0040147C">
        <w:rPr>
          <w:lang w:val="en-GB"/>
        </w:rPr>
        <w:t>]</w:t>
      </w:r>
      <w:r w:rsidR="006B7745" w:rsidRPr="0040147C">
        <w:rPr>
          <w:lang w:val="en-GB"/>
        </w:rPr>
        <w:t xml:space="preserve"> </w:t>
      </w:r>
      <w:r w:rsidR="001E7546">
        <w:rPr>
          <w:lang w:val="en-GB"/>
        </w:rPr>
        <w:t>Avro</w:t>
      </w:r>
      <w:r w:rsidR="007910A5">
        <w:rPr>
          <w:lang w:val="en-GB"/>
        </w:rPr>
        <w:t xml:space="preserve"> (</w:t>
      </w:r>
      <w:r w:rsidR="007910A5" w:rsidRPr="007910A5">
        <w:rPr>
          <w:i/>
          <w:lang w:val="tr-TR"/>
        </w:rPr>
        <w:t>hareketlilik gün sayısı ile ev sahibi ülke için geçerli olan günlük bireysel destek hibe miktarı çarpılarak hesaplanır</w:t>
      </w:r>
      <w:r w:rsidR="007910A5">
        <w:rPr>
          <w:lang w:val="tr-TR"/>
        </w:rPr>
        <w:t>)</w:t>
      </w:r>
      <w:r w:rsidR="001E7546" w:rsidRPr="006B7745">
        <w:rPr>
          <w:lang w:val="en-GB"/>
        </w:rPr>
        <w:t xml:space="preserve"> </w:t>
      </w:r>
      <w:proofErr w:type="spellStart"/>
      <w:r w:rsidR="001E7546">
        <w:rPr>
          <w:lang w:val="en-GB"/>
        </w:rPr>
        <w:t>ve</w:t>
      </w:r>
      <w:proofErr w:type="spellEnd"/>
      <w:r w:rsidR="001E7546">
        <w:rPr>
          <w:lang w:val="en-GB"/>
        </w:rPr>
        <w:t xml:space="preserve"> </w:t>
      </w:r>
      <w:proofErr w:type="spellStart"/>
      <w:r w:rsidR="001E7546">
        <w:rPr>
          <w:lang w:val="en-GB"/>
        </w:rPr>
        <w:t>seyahat</w:t>
      </w:r>
      <w:proofErr w:type="spellEnd"/>
      <w:r w:rsidR="001E7546">
        <w:rPr>
          <w:lang w:val="en-GB"/>
        </w:rPr>
        <w:t xml:space="preserve"> </w:t>
      </w:r>
      <w:proofErr w:type="spellStart"/>
      <w:r w:rsidR="001E7546">
        <w:rPr>
          <w:lang w:val="en-GB"/>
        </w:rPr>
        <w:t>için</w:t>
      </w:r>
      <w:proofErr w:type="spellEnd"/>
      <w:r w:rsidR="006B7745" w:rsidRPr="006B7745">
        <w:rPr>
          <w:lang w:val="en-GB"/>
        </w:rPr>
        <w:t xml:space="preserve"> </w:t>
      </w:r>
      <w:r w:rsidR="006B7745" w:rsidRPr="0040147C">
        <w:rPr>
          <w:lang w:val="en-GB"/>
        </w:rPr>
        <w:t>[</w:t>
      </w:r>
      <w:r w:rsidR="006B7745" w:rsidRPr="0040147C">
        <w:rPr>
          <w:highlight w:val="yellow"/>
          <w:lang w:val="en-GB"/>
        </w:rPr>
        <w:t>…</w:t>
      </w:r>
      <w:r w:rsidR="006B7745" w:rsidRPr="0040147C">
        <w:rPr>
          <w:lang w:val="en-GB"/>
        </w:rPr>
        <w:t xml:space="preserve">] </w:t>
      </w:r>
      <w:r w:rsidR="001E7546" w:rsidRPr="0040147C">
        <w:rPr>
          <w:lang w:val="en-GB"/>
        </w:rPr>
        <w:t>Avro</w:t>
      </w:r>
      <w:r w:rsidR="006B7745" w:rsidRPr="0040147C">
        <w:rPr>
          <w:lang w:val="en-GB"/>
        </w:rPr>
        <w:t xml:space="preserve"> </w:t>
      </w:r>
      <w:r w:rsidR="007910A5">
        <w:rPr>
          <w:lang w:val="en-GB"/>
        </w:rPr>
        <w:t>(</w:t>
      </w:r>
      <w:proofErr w:type="spellStart"/>
      <w:r w:rsidR="007910A5" w:rsidRPr="007910A5">
        <w:rPr>
          <w:i/>
          <w:lang w:val="en-GB"/>
        </w:rPr>
        <w:t>mesafe</w:t>
      </w:r>
      <w:proofErr w:type="spellEnd"/>
      <w:r w:rsidR="007910A5" w:rsidRPr="007910A5">
        <w:rPr>
          <w:i/>
          <w:lang w:val="en-GB"/>
        </w:rPr>
        <w:t xml:space="preserve"> </w:t>
      </w:r>
      <w:proofErr w:type="spellStart"/>
      <w:r w:rsidR="007910A5">
        <w:rPr>
          <w:i/>
          <w:lang w:val="en-GB"/>
        </w:rPr>
        <w:t>hesaplayıcı</w:t>
      </w:r>
      <w:proofErr w:type="spellEnd"/>
      <w:r w:rsidR="007910A5" w:rsidRPr="007910A5">
        <w:rPr>
          <w:i/>
          <w:lang w:val="en-GB"/>
        </w:rPr>
        <w:t xml:space="preserve"> </w:t>
      </w:r>
      <w:proofErr w:type="spellStart"/>
      <w:r w:rsidR="007910A5" w:rsidRPr="007910A5">
        <w:rPr>
          <w:i/>
          <w:lang w:val="en-GB"/>
        </w:rPr>
        <w:t>ile</w:t>
      </w:r>
      <w:proofErr w:type="spellEnd"/>
      <w:r w:rsidR="007910A5" w:rsidRPr="007910A5">
        <w:rPr>
          <w:i/>
          <w:lang w:val="en-GB"/>
        </w:rPr>
        <w:t xml:space="preserve"> </w:t>
      </w:r>
      <w:proofErr w:type="spellStart"/>
      <w:r w:rsidR="007910A5" w:rsidRPr="007910A5">
        <w:rPr>
          <w:i/>
          <w:lang w:val="en-GB"/>
        </w:rPr>
        <w:t>hesaplanır</w:t>
      </w:r>
      <w:proofErr w:type="spellEnd"/>
      <w:r w:rsidR="007910A5">
        <w:rPr>
          <w:lang w:val="en-GB"/>
        </w:rPr>
        <w:t xml:space="preserve">) </w:t>
      </w:r>
      <w:proofErr w:type="spellStart"/>
      <w:r w:rsidR="001E7546" w:rsidRPr="0040147C">
        <w:rPr>
          <w:lang w:val="en-GB"/>
        </w:rPr>
        <w:t>mali</w:t>
      </w:r>
      <w:proofErr w:type="spellEnd"/>
      <w:r w:rsidR="001E7546" w:rsidRPr="0040147C">
        <w:rPr>
          <w:lang w:val="en-GB"/>
        </w:rPr>
        <w:t xml:space="preserve"> </w:t>
      </w:r>
      <w:proofErr w:type="spellStart"/>
      <w:r w:rsidR="001E7546" w:rsidRPr="0040147C">
        <w:rPr>
          <w:lang w:val="en-GB"/>
        </w:rPr>
        <w:t>destek</w:t>
      </w:r>
      <w:proofErr w:type="spellEnd"/>
      <w:r w:rsidR="001E7546" w:rsidRPr="0040147C">
        <w:rPr>
          <w:lang w:val="en-GB"/>
        </w:rPr>
        <w:t xml:space="preserve"> </w:t>
      </w:r>
      <w:proofErr w:type="spellStart"/>
      <w:r w:rsidR="001E7546" w:rsidRPr="0040147C">
        <w:rPr>
          <w:lang w:val="en-GB"/>
        </w:rPr>
        <w:t>sağlar</w:t>
      </w:r>
      <w:proofErr w:type="spellEnd"/>
      <w:r w:rsidR="001E7546" w:rsidRPr="0040147C">
        <w:rPr>
          <w:lang w:val="en-GB"/>
        </w:rPr>
        <w:t>.</w:t>
      </w:r>
      <w:r w:rsidR="006B7745" w:rsidRPr="0040147C">
        <w:rPr>
          <w:lang w:val="en-GB"/>
        </w:rPr>
        <w:t xml:space="preserve"> </w:t>
      </w:r>
      <w:proofErr w:type="spellStart"/>
      <w:r w:rsidR="001E7546" w:rsidRPr="0040147C">
        <w:rPr>
          <w:lang w:val="en-GB"/>
        </w:rPr>
        <w:t>Bireysel</w:t>
      </w:r>
      <w:proofErr w:type="spellEnd"/>
      <w:r w:rsidR="001E7546" w:rsidRPr="0040147C">
        <w:rPr>
          <w:lang w:val="en-GB"/>
        </w:rPr>
        <w:t xml:space="preserve"> </w:t>
      </w:r>
      <w:proofErr w:type="spellStart"/>
      <w:r w:rsidR="001E7546" w:rsidRPr="0040147C">
        <w:rPr>
          <w:lang w:val="en-GB"/>
        </w:rPr>
        <w:t>destek</w:t>
      </w:r>
      <w:proofErr w:type="spellEnd"/>
      <w:r w:rsidR="001E7546" w:rsidRPr="0040147C">
        <w:rPr>
          <w:lang w:val="en-GB"/>
        </w:rPr>
        <w:t xml:space="preserve"> </w:t>
      </w:r>
      <w:proofErr w:type="spellStart"/>
      <w:r w:rsidR="001E7546" w:rsidRPr="0040147C">
        <w:rPr>
          <w:lang w:val="en-GB"/>
        </w:rPr>
        <w:t>tutarı</w:t>
      </w:r>
      <w:proofErr w:type="spellEnd"/>
      <w:r w:rsidR="001E7546" w:rsidRPr="0040147C">
        <w:rPr>
          <w:lang w:val="en-GB"/>
        </w:rPr>
        <w:t xml:space="preserve">, </w:t>
      </w:r>
      <w:proofErr w:type="spellStart"/>
      <w:r w:rsidR="001E7546" w:rsidRPr="0040147C">
        <w:rPr>
          <w:lang w:val="en-GB"/>
        </w:rPr>
        <w:t>faaliyetin</w:t>
      </w:r>
      <w:proofErr w:type="spellEnd"/>
      <w:r w:rsidR="001E7546" w:rsidRPr="0040147C">
        <w:rPr>
          <w:lang w:val="en-GB"/>
        </w:rPr>
        <w:t xml:space="preserve"> 14. </w:t>
      </w:r>
      <w:proofErr w:type="spellStart"/>
      <w:r w:rsidR="001E7546" w:rsidRPr="0040147C">
        <w:rPr>
          <w:lang w:val="en-GB"/>
        </w:rPr>
        <w:t>gününe</w:t>
      </w:r>
      <w:proofErr w:type="spellEnd"/>
      <w:r w:rsidR="001E7546" w:rsidRPr="0040147C">
        <w:rPr>
          <w:lang w:val="en-GB"/>
        </w:rPr>
        <w:t xml:space="preserve"> </w:t>
      </w:r>
      <w:proofErr w:type="spellStart"/>
      <w:r w:rsidR="001E7546" w:rsidRPr="0040147C">
        <w:rPr>
          <w:lang w:val="en-GB"/>
        </w:rPr>
        <w:t>kadar</w:t>
      </w:r>
      <w:proofErr w:type="spellEnd"/>
      <w:r w:rsidR="001E7546" w:rsidRPr="0040147C">
        <w:rPr>
          <w:lang w:val="en-GB"/>
        </w:rPr>
        <w:t xml:space="preserve"> </w:t>
      </w:r>
      <w:proofErr w:type="spellStart"/>
      <w:r w:rsidR="001E7546" w:rsidRPr="0040147C">
        <w:rPr>
          <w:lang w:val="en-GB"/>
        </w:rPr>
        <w:t>günlük</w:t>
      </w:r>
      <w:proofErr w:type="spellEnd"/>
      <w:r w:rsidR="001E7546" w:rsidRPr="0040147C">
        <w:rPr>
          <w:lang w:val="en-GB"/>
        </w:rPr>
        <w:t xml:space="preserve"> [</w:t>
      </w:r>
      <w:r w:rsidR="001E7546" w:rsidRPr="0040147C">
        <w:rPr>
          <w:highlight w:val="yellow"/>
          <w:lang w:val="en-GB"/>
        </w:rPr>
        <w:t>…</w:t>
      </w:r>
      <w:r w:rsidR="001E7546" w:rsidRPr="0040147C">
        <w:rPr>
          <w:lang w:val="en-GB"/>
        </w:rPr>
        <w:t xml:space="preserve">] </w:t>
      </w:r>
      <w:proofErr w:type="spellStart"/>
      <w:r w:rsidR="001E7546" w:rsidRPr="0040147C">
        <w:rPr>
          <w:lang w:val="en-GB"/>
        </w:rPr>
        <w:t>Avro'dur</w:t>
      </w:r>
      <w:proofErr w:type="spellEnd"/>
      <w:r w:rsidR="001E7546" w:rsidRPr="0040147C">
        <w:rPr>
          <w:lang w:val="en-GB"/>
        </w:rPr>
        <w:t xml:space="preserve">. </w:t>
      </w:r>
      <w:r w:rsidR="007910A5">
        <w:rPr>
          <w:lang w:val="en-GB"/>
        </w:rPr>
        <w:t>(</w:t>
      </w:r>
      <w:r w:rsidR="00117AFA" w:rsidRPr="0040147C">
        <w:rPr>
          <w:lang w:val="tr-TR"/>
        </w:rPr>
        <w:t>Sıfır hibe katılımcıları için se</w:t>
      </w:r>
      <w:r w:rsidR="0040147C">
        <w:rPr>
          <w:lang w:val="tr-TR"/>
        </w:rPr>
        <w:t>yahat katkı payı da 0 olmalıdır)</w:t>
      </w:r>
      <w:r w:rsidR="00C776D9" w:rsidRPr="0040147C">
        <w:rPr>
          <w:lang w:val="en-GB"/>
        </w:rPr>
        <w:t>.</w:t>
      </w:r>
    </w:p>
    <w:p w14:paraId="3905FDA0" w14:textId="77777777" w:rsidR="007910A5" w:rsidRDefault="001733A1" w:rsidP="00567F0A">
      <w:pPr>
        <w:ind w:left="567" w:hanging="567"/>
        <w:jc w:val="both"/>
        <w:rPr>
          <w:lang w:val="en-GB"/>
        </w:rPr>
      </w:pPr>
      <w:r>
        <w:rPr>
          <w:lang w:val="en-GB"/>
        </w:rPr>
        <w:t>3.</w:t>
      </w:r>
      <w:r w:rsidR="00771340">
        <w:rPr>
          <w:lang w:val="en-GB"/>
        </w:rPr>
        <w:t>5</w:t>
      </w:r>
      <w:r>
        <w:rPr>
          <w:lang w:val="en-GB"/>
        </w:rPr>
        <w:tab/>
      </w:r>
      <w:proofErr w:type="spellStart"/>
      <w:r w:rsidR="007910A5" w:rsidRPr="007910A5">
        <w:rPr>
          <w:lang w:val="en-GB"/>
        </w:rPr>
        <w:t>Seyahat</w:t>
      </w:r>
      <w:proofErr w:type="spellEnd"/>
      <w:r w:rsidR="007910A5" w:rsidRPr="007910A5">
        <w:rPr>
          <w:lang w:val="en-GB"/>
        </w:rPr>
        <w:t xml:space="preserve"> </w:t>
      </w:r>
      <w:proofErr w:type="spellStart"/>
      <w:r w:rsidR="007910A5" w:rsidRPr="007910A5">
        <w:rPr>
          <w:lang w:val="en-GB"/>
        </w:rPr>
        <w:t>veya</w:t>
      </w:r>
      <w:proofErr w:type="spellEnd"/>
      <w:r w:rsidR="007910A5" w:rsidRPr="007910A5">
        <w:rPr>
          <w:lang w:val="en-GB"/>
        </w:rPr>
        <w:t xml:space="preserve"> </w:t>
      </w:r>
      <w:proofErr w:type="spellStart"/>
      <w:r w:rsidR="007910A5" w:rsidRPr="007910A5">
        <w:rPr>
          <w:lang w:val="en-GB"/>
        </w:rPr>
        <w:t>içerme</w:t>
      </w:r>
      <w:proofErr w:type="spellEnd"/>
      <w:r w:rsidR="007910A5" w:rsidRPr="007910A5">
        <w:rPr>
          <w:lang w:val="en-GB"/>
        </w:rPr>
        <w:t xml:space="preserve"> </w:t>
      </w:r>
      <w:proofErr w:type="spellStart"/>
      <w:r w:rsidR="007910A5" w:rsidRPr="007910A5">
        <w:rPr>
          <w:lang w:val="en-GB"/>
        </w:rPr>
        <w:t>ihtiyaçlarına</w:t>
      </w:r>
      <w:proofErr w:type="spellEnd"/>
      <w:r w:rsidR="007910A5" w:rsidRPr="007910A5">
        <w:rPr>
          <w:lang w:val="en-GB"/>
        </w:rPr>
        <w:t xml:space="preserve"> </w:t>
      </w:r>
      <w:proofErr w:type="spellStart"/>
      <w:r w:rsidR="007910A5" w:rsidRPr="007910A5">
        <w:rPr>
          <w:lang w:val="en-GB"/>
        </w:rPr>
        <w:t>ilişkin</w:t>
      </w:r>
      <w:proofErr w:type="spellEnd"/>
      <w:r w:rsidR="007910A5" w:rsidRPr="007910A5">
        <w:rPr>
          <w:lang w:val="en-GB"/>
        </w:rPr>
        <w:t xml:space="preserve"> </w:t>
      </w:r>
      <w:proofErr w:type="spellStart"/>
      <w:r w:rsidR="007910A5" w:rsidRPr="007910A5">
        <w:rPr>
          <w:lang w:val="en-GB"/>
        </w:rPr>
        <w:t>ge</w:t>
      </w:r>
      <w:r w:rsidR="007910A5">
        <w:rPr>
          <w:lang w:val="en-GB"/>
        </w:rPr>
        <w:t>rçekleşen</w:t>
      </w:r>
      <w:proofErr w:type="spellEnd"/>
      <w:r w:rsidR="007910A5">
        <w:rPr>
          <w:lang w:val="en-GB"/>
        </w:rPr>
        <w:t xml:space="preserve"> </w:t>
      </w:r>
      <w:proofErr w:type="spellStart"/>
      <w:r w:rsidR="007910A5">
        <w:rPr>
          <w:lang w:val="en-GB"/>
        </w:rPr>
        <w:t>harcamalara</w:t>
      </w:r>
      <w:proofErr w:type="spellEnd"/>
      <w:r w:rsidR="007910A5">
        <w:rPr>
          <w:lang w:val="en-GB"/>
        </w:rPr>
        <w:t xml:space="preserve"> </w:t>
      </w:r>
      <w:proofErr w:type="spellStart"/>
      <w:r w:rsidR="007910A5">
        <w:rPr>
          <w:lang w:val="en-GB"/>
        </w:rPr>
        <w:t>katkıda</w:t>
      </w:r>
      <w:proofErr w:type="spellEnd"/>
      <w:r w:rsidR="007910A5">
        <w:rPr>
          <w:lang w:val="en-GB"/>
        </w:rPr>
        <w:t xml:space="preserve"> (</w:t>
      </w:r>
      <w:proofErr w:type="spellStart"/>
      <w:r w:rsidR="007910A5" w:rsidRPr="007910A5">
        <w:rPr>
          <w:lang w:val="en-GB"/>
        </w:rPr>
        <w:t>içerme</w:t>
      </w:r>
      <w:proofErr w:type="spellEnd"/>
      <w:r w:rsidR="007910A5" w:rsidRPr="007910A5">
        <w:rPr>
          <w:lang w:val="en-GB"/>
        </w:rPr>
        <w:t xml:space="preserve"> </w:t>
      </w:r>
      <w:proofErr w:type="spellStart"/>
      <w:r w:rsidR="007910A5" w:rsidRPr="007910A5">
        <w:rPr>
          <w:lang w:val="en-GB"/>
        </w:rPr>
        <w:t>desteğ</w:t>
      </w:r>
      <w:r w:rsidR="007910A5">
        <w:rPr>
          <w:lang w:val="en-GB"/>
        </w:rPr>
        <w:t>i</w:t>
      </w:r>
      <w:proofErr w:type="spellEnd"/>
      <w:r w:rsidR="007910A5" w:rsidRPr="007910A5">
        <w:rPr>
          <w:lang w:val="en-GB"/>
        </w:rPr>
        <w:t xml:space="preserve">, </w:t>
      </w:r>
      <w:proofErr w:type="spellStart"/>
      <w:r w:rsidR="007910A5" w:rsidRPr="007910A5">
        <w:rPr>
          <w:lang w:val="en-GB"/>
        </w:rPr>
        <w:t>yeşil</w:t>
      </w:r>
      <w:proofErr w:type="spellEnd"/>
      <w:r w:rsidR="007910A5" w:rsidRPr="007910A5">
        <w:rPr>
          <w:lang w:val="en-GB"/>
        </w:rPr>
        <w:t xml:space="preserve"> </w:t>
      </w:r>
      <w:proofErr w:type="spellStart"/>
      <w:r w:rsidR="007910A5" w:rsidRPr="007910A5">
        <w:rPr>
          <w:lang w:val="en-GB"/>
        </w:rPr>
        <w:t>seyahat</w:t>
      </w:r>
      <w:proofErr w:type="spellEnd"/>
      <w:r w:rsidR="007910A5" w:rsidRPr="007910A5">
        <w:rPr>
          <w:lang w:val="en-GB"/>
        </w:rPr>
        <w:t xml:space="preserve"> ek </w:t>
      </w:r>
      <w:proofErr w:type="spellStart"/>
      <w:r w:rsidR="007910A5" w:rsidRPr="007910A5">
        <w:rPr>
          <w:lang w:val="en-GB"/>
        </w:rPr>
        <w:t>katkısı</w:t>
      </w:r>
      <w:proofErr w:type="spellEnd"/>
      <w:r w:rsidR="007910A5" w:rsidRPr="007910A5">
        <w:rPr>
          <w:lang w:val="en-GB"/>
        </w:rPr>
        <w:t xml:space="preserve">, </w:t>
      </w:r>
      <w:proofErr w:type="spellStart"/>
      <w:r w:rsidR="007910A5" w:rsidRPr="007910A5">
        <w:rPr>
          <w:lang w:val="en-GB"/>
        </w:rPr>
        <w:t>de</w:t>
      </w:r>
      <w:r w:rsidR="007910A5">
        <w:rPr>
          <w:lang w:val="en-GB"/>
        </w:rPr>
        <w:t>zavantajlı</w:t>
      </w:r>
      <w:proofErr w:type="spellEnd"/>
      <w:r w:rsidR="007910A5">
        <w:rPr>
          <w:lang w:val="en-GB"/>
        </w:rPr>
        <w:t xml:space="preserve"> </w:t>
      </w:r>
      <w:proofErr w:type="spellStart"/>
      <w:r w:rsidR="007910A5">
        <w:rPr>
          <w:lang w:val="en-GB"/>
        </w:rPr>
        <w:t>katılımcı</w:t>
      </w:r>
      <w:proofErr w:type="spellEnd"/>
      <w:r w:rsidR="007910A5">
        <w:rPr>
          <w:lang w:val="en-GB"/>
        </w:rPr>
        <w:t xml:space="preserve"> ek </w:t>
      </w:r>
      <w:proofErr w:type="spellStart"/>
      <w:r w:rsidR="007910A5">
        <w:rPr>
          <w:lang w:val="en-GB"/>
        </w:rPr>
        <w:t>katkısı</w:t>
      </w:r>
      <w:proofErr w:type="spellEnd"/>
      <w:r w:rsidR="007910A5" w:rsidRPr="007910A5">
        <w:rPr>
          <w:lang w:val="en-GB"/>
        </w:rPr>
        <w:t xml:space="preserve">), </w:t>
      </w:r>
      <w:proofErr w:type="spellStart"/>
      <w:r w:rsidR="007910A5" w:rsidRPr="007910A5">
        <w:rPr>
          <w:lang w:val="en-GB"/>
        </w:rPr>
        <w:t>katılımcı</w:t>
      </w:r>
      <w:proofErr w:type="spellEnd"/>
      <w:r w:rsidR="007910A5" w:rsidRPr="007910A5">
        <w:rPr>
          <w:lang w:val="en-GB"/>
        </w:rPr>
        <w:t xml:space="preserve"> </w:t>
      </w:r>
      <w:proofErr w:type="spellStart"/>
      <w:r w:rsidR="007910A5" w:rsidRPr="007910A5">
        <w:rPr>
          <w:lang w:val="en-GB"/>
        </w:rPr>
        <w:t>tarafından</w:t>
      </w:r>
      <w:proofErr w:type="spellEnd"/>
      <w:r w:rsidR="007910A5" w:rsidRPr="007910A5">
        <w:rPr>
          <w:lang w:val="en-GB"/>
        </w:rPr>
        <w:t xml:space="preserve"> </w:t>
      </w:r>
      <w:proofErr w:type="spellStart"/>
      <w:r w:rsidR="007910A5" w:rsidRPr="007910A5">
        <w:rPr>
          <w:lang w:val="en-GB"/>
        </w:rPr>
        <w:t>sunulan</w:t>
      </w:r>
      <w:proofErr w:type="spellEnd"/>
      <w:r w:rsidR="007910A5" w:rsidRPr="007910A5">
        <w:rPr>
          <w:lang w:val="en-GB"/>
        </w:rPr>
        <w:t xml:space="preserve"> </w:t>
      </w:r>
      <w:proofErr w:type="spellStart"/>
      <w:r w:rsidR="007910A5" w:rsidRPr="007910A5">
        <w:rPr>
          <w:lang w:val="en-GB"/>
        </w:rPr>
        <w:t>deste</w:t>
      </w:r>
      <w:r w:rsidR="007910A5">
        <w:rPr>
          <w:lang w:val="en-GB"/>
        </w:rPr>
        <w:t>kleyici</w:t>
      </w:r>
      <w:proofErr w:type="spellEnd"/>
      <w:r w:rsidR="007910A5">
        <w:rPr>
          <w:lang w:val="en-GB"/>
        </w:rPr>
        <w:t xml:space="preserve"> </w:t>
      </w:r>
      <w:proofErr w:type="spellStart"/>
      <w:r w:rsidR="007910A5">
        <w:rPr>
          <w:lang w:val="en-GB"/>
        </w:rPr>
        <w:t>belgeler</w:t>
      </w:r>
      <w:proofErr w:type="spellEnd"/>
      <w:r w:rsidR="007910A5">
        <w:rPr>
          <w:lang w:val="en-GB"/>
        </w:rPr>
        <w:t xml:space="preserve"> </w:t>
      </w:r>
      <w:proofErr w:type="spellStart"/>
      <w:r w:rsidR="007910A5">
        <w:rPr>
          <w:lang w:val="en-GB"/>
        </w:rPr>
        <w:t>temel</w:t>
      </w:r>
      <w:proofErr w:type="spellEnd"/>
      <w:r w:rsidR="007910A5">
        <w:rPr>
          <w:lang w:val="en-GB"/>
        </w:rPr>
        <w:t xml:space="preserve"> </w:t>
      </w:r>
      <w:proofErr w:type="spellStart"/>
      <w:r w:rsidR="007910A5">
        <w:rPr>
          <w:lang w:val="en-GB"/>
        </w:rPr>
        <w:t>alınır</w:t>
      </w:r>
      <w:proofErr w:type="spellEnd"/>
      <w:r w:rsidR="007910A5">
        <w:rPr>
          <w:lang w:val="en-GB"/>
        </w:rPr>
        <w:t>.</w:t>
      </w:r>
    </w:p>
    <w:p w14:paraId="35DFC7E8" w14:textId="77777777" w:rsidR="00412CD1" w:rsidRDefault="00F653E1" w:rsidP="00567F0A">
      <w:pPr>
        <w:ind w:left="567" w:hanging="567"/>
        <w:jc w:val="both"/>
        <w:rPr>
          <w:lang w:val="en-GB"/>
        </w:rPr>
      </w:pPr>
      <w:r>
        <w:rPr>
          <w:lang w:val="en-GB"/>
        </w:rPr>
        <w:t>3</w:t>
      </w:r>
      <w:r w:rsidR="00EF2655">
        <w:rPr>
          <w:lang w:val="en-GB"/>
        </w:rPr>
        <w:t>.</w:t>
      </w:r>
      <w:r w:rsidR="00771340">
        <w:rPr>
          <w:lang w:val="en-GB"/>
        </w:rPr>
        <w:t>6</w:t>
      </w:r>
      <w:r w:rsidR="00567F0A">
        <w:rPr>
          <w:lang w:val="en-GB"/>
        </w:rPr>
        <w:tab/>
      </w:r>
      <w:r w:rsidR="00DE31CE" w:rsidRPr="00DE31CE">
        <w:rPr>
          <w:lang w:val="en-GB"/>
        </w:rPr>
        <w:t xml:space="preserve">Mali </w:t>
      </w:r>
      <w:proofErr w:type="spellStart"/>
      <w:r w:rsidR="00DE31CE" w:rsidRPr="00DE31CE">
        <w:rPr>
          <w:lang w:val="en-GB"/>
        </w:rPr>
        <w:t>destek</w:t>
      </w:r>
      <w:proofErr w:type="spellEnd"/>
      <w:r w:rsidR="00DE31CE" w:rsidRPr="00DE31CE">
        <w:rPr>
          <w:lang w:val="en-GB"/>
        </w:rPr>
        <w:t xml:space="preserve">, AB </w:t>
      </w:r>
      <w:proofErr w:type="spellStart"/>
      <w:r w:rsidR="00DE31CE" w:rsidRPr="00DE31CE">
        <w:rPr>
          <w:lang w:val="en-GB"/>
        </w:rPr>
        <w:t>fonlarınca</w:t>
      </w:r>
      <w:proofErr w:type="spellEnd"/>
      <w:r w:rsidR="00DE31CE" w:rsidRPr="00DE31CE">
        <w:rPr>
          <w:lang w:val="en-GB"/>
        </w:rPr>
        <w:t xml:space="preserve"> </w:t>
      </w:r>
      <w:proofErr w:type="spellStart"/>
      <w:r w:rsidR="00DE31CE" w:rsidRPr="00DE31CE">
        <w:rPr>
          <w:lang w:val="en-GB"/>
        </w:rPr>
        <w:t>hâlihazırda</w:t>
      </w:r>
      <w:proofErr w:type="spellEnd"/>
      <w:r w:rsidR="00DE31CE" w:rsidRPr="00DE31CE">
        <w:rPr>
          <w:lang w:val="en-GB"/>
        </w:rPr>
        <w:t xml:space="preserve"> </w:t>
      </w:r>
      <w:proofErr w:type="spellStart"/>
      <w:r w:rsidR="00DE31CE" w:rsidRPr="00DE31CE">
        <w:rPr>
          <w:lang w:val="en-GB"/>
        </w:rPr>
        <w:t>karşılanan</w:t>
      </w:r>
      <w:proofErr w:type="spellEnd"/>
      <w:r w:rsidR="00DE31CE" w:rsidRPr="00DE31CE">
        <w:rPr>
          <w:lang w:val="en-GB"/>
        </w:rPr>
        <w:t xml:space="preserve"> </w:t>
      </w:r>
      <w:proofErr w:type="spellStart"/>
      <w:r w:rsidR="00DE31CE" w:rsidRPr="00DE31CE">
        <w:rPr>
          <w:lang w:val="en-GB"/>
        </w:rPr>
        <w:t>benzer</w:t>
      </w:r>
      <w:proofErr w:type="spellEnd"/>
      <w:r w:rsidR="00DE31CE" w:rsidRPr="00DE31CE">
        <w:rPr>
          <w:lang w:val="en-GB"/>
        </w:rPr>
        <w:t xml:space="preserve"> </w:t>
      </w:r>
      <w:proofErr w:type="spellStart"/>
      <w:r w:rsidR="00DE31CE" w:rsidRPr="00DE31CE">
        <w:rPr>
          <w:lang w:val="en-GB"/>
        </w:rPr>
        <w:t>giderleri</w:t>
      </w:r>
      <w:proofErr w:type="spellEnd"/>
      <w:r w:rsidR="00DE31CE" w:rsidRPr="00DE31CE">
        <w:rPr>
          <w:lang w:val="en-GB"/>
        </w:rPr>
        <w:t xml:space="preserve"> </w:t>
      </w:r>
      <w:proofErr w:type="spellStart"/>
      <w:r w:rsidR="00DE31CE" w:rsidRPr="00DE31CE">
        <w:rPr>
          <w:lang w:val="en-GB"/>
        </w:rPr>
        <w:t>karşılamak</w:t>
      </w:r>
      <w:proofErr w:type="spellEnd"/>
      <w:r w:rsidR="00DE31CE" w:rsidRPr="00DE31CE">
        <w:rPr>
          <w:lang w:val="en-GB"/>
        </w:rPr>
        <w:t xml:space="preserve"> </w:t>
      </w:r>
      <w:proofErr w:type="spellStart"/>
      <w:r w:rsidR="00DE31CE" w:rsidRPr="00DE31CE">
        <w:rPr>
          <w:lang w:val="en-GB"/>
        </w:rPr>
        <w:t>için</w:t>
      </w:r>
      <w:proofErr w:type="spellEnd"/>
      <w:r w:rsidR="00DE31CE" w:rsidRPr="00DE31CE">
        <w:rPr>
          <w:lang w:val="en-GB"/>
        </w:rPr>
        <w:t xml:space="preserve"> </w:t>
      </w:r>
      <w:proofErr w:type="spellStart"/>
      <w:r w:rsidR="00DE31CE" w:rsidRPr="00DE31CE">
        <w:rPr>
          <w:lang w:val="en-GB"/>
        </w:rPr>
        <w:t>kullanılamaz</w:t>
      </w:r>
      <w:proofErr w:type="spellEnd"/>
      <w:r w:rsidR="00DE31CE" w:rsidRPr="00DE31CE">
        <w:rPr>
          <w:lang w:val="en-GB"/>
        </w:rPr>
        <w:t>.</w:t>
      </w:r>
    </w:p>
    <w:p w14:paraId="6504CE85" w14:textId="77777777" w:rsidR="00EB5305" w:rsidRDefault="00EB5305" w:rsidP="007910A5">
      <w:pPr>
        <w:ind w:left="567" w:hanging="567"/>
        <w:jc w:val="both"/>
        <w:rPr>
          <w:lang w:val="en-GB"/>
        </w:rPr>
      </w:pPr>
      <w:r>
        <w:rPr>
          <w:lang w:val="en-GB"/>
        </w:rPr>
        <w:t>3.</w:t>
      </w:r>
      <w:r w:rsidR="00771340">
        <w:rPr>
          <w:lang w:val="en-GB"/>
        </w:rPr>
        <w:t>7</w:t>
      </w:r>
      <w:r w:rsidR="00EF2655">
        <w:rPr>
          <w:lang w:val="en-GB"/>
        </w:rPr>
        <w:t xml:space="preserve"> </w:t>
      </w:r>
      <w:r>
        <w:rPr>
          <w:lang w:val="en-GB"/>
        </w:rPr>
        <w:tab/>
      </w:r>
      <w:proofErr w:type="spellStart"/>
      <w:r w:rsidR="007910A5">
        <w:rPr>
          <w:lang w:val="en-GB"/>
        </w:rPr>
        <w:t>Madde</w:t>
      </w:r>
      <w:proofErr w:type="spellEnd"/>
      <w:r w:rsidR="007910A5" w:rsidRPr="773BE38D">
        <w:rPr>
          <w:lang w:val="en-GB"/>
        </w:rPr>
        <w:t xml:space="preserve"> 3.</w:t>
      </w:r>
      <w:r w:rsidR="007910A5">
        <w:rPr>
          <w:lang w:val="en-GB"/>
        </w:rPr>
        <w:t xml:space="preserve">6’ya </w:t>
      </w:r>
      <w:proofErr w:type="spellStart"/>
      <w:r w:rsidR="007910A5">
        <w:rPr>
          <w:lang w:val="en-GB"/>
        </w:rPr>
        <w:t>bakılmaksızın</w:t>
      </w:r>
      <w:proofErr w:type="spellEnd"/>
      <w:r w:rsidR="007910A5" w:rsidRPr="773BE38D">
        <w:rPr>
          <w:lang w:val="en-GB"/>
        </w:rPr>
        <w:t xml:space="preserve">, </w:t>
      </w:r>
      <w:proofErr w:type="spellStart"/>
      <w:r w:rsidR="007910A5">
        <w:rPr>
          <w:lang w:val="en-GB"/>
        </w:rPr>
        <w:t>hibe</w:t>
      </w:r>
      <w:proofErr w:type="spellEnd"/>
      <w:r w:rsidR="007910A5">
        <w:rPr>
          <w:lang w:val="en-GB"/>
        </w:rPr>
        <w:t xml:space="preserve">, </w:t>
      </w:r>
      <w:proofErr w:type="spellStart"/>
      <w:r w:rsidR="007910A5">
        <w:rPr>
          <w:lang w:val="en-GB"/>
        </w:rPr>
        <w:t>diğer</w:t>
      </w:r>
      <w:proofErr w:type="spellEnd"/>
      <w:r w:rsidR="007910A5">
        <w:rPr>
          <w:lang w:val="en-GB"/>
        </w:rPr>
        <w:t xml:space="preserve"> </w:t>
      </w:r>
      <w:proofErr w:type="spellStart"/>
      <w:r w:rsidR="007910A5">
        <w:rPr>
          <w:lang w:val="en-GB"/>
        </w:rPr>
        <w:t>herhangi</w:t>
      </w:r>
      <w:proofErr w:type="spellEnd"/>
      <w:r w:rsidR="007910A5">
        <w:rPr>
          <w:lang w:val="en-GB"/>
        </w:rPr>
        <w:t xml:space="preserve"> </w:t>
      </w:r>
      <w:proofErr w:type="spellStart"/>
      <w:r w:rsidR="007910A5">
        <w:rPr>
          <w:lang w:val="en-GB"/>
        </w:rPr>
        <w:t>bir</w:t>
      </w:r>
      <w:proofErr w:type="spellEnd"/>
      <w:r w:rsidR="007910A5">
        <w:rPr>
          <w:lang w:val="en-GB"/>
        </w:rPr>
        <w:t xml:space="preserve"> </w:t>
      </w:r>
      <w:proofErr w:type="spellStart"/>
      <w:r w:rsidR="007910A5">
        <w:rPr>
          <w:lang w:val="en-GB"/>
        </w:rPr>
        <w:t>kaynaktan</w:t>
      </w:r>
      <w:proofErr w:type="spellEnd"/>
      <w:r w:rsidR="007910A5">
        <w:rPr>
          <w:lang w:val="en-GB"/>
        </w:rPr>
        <w:t xml:space="preserve"> </w:t>
      </w:r>
      <w:proofErr w:type="spellStart"/>
      <w:r w:rsidR="007910A5">
        <w:rPr>
          <w:lang w:val="en-GB"/>
        </w:rPr>
        <w:t>gelir</w:t>
      </w:r>
      <w:proofErr w:type="spellEnd"/>
      <w:r w:rsidR="007910A5">
        <w:rPr>
          <w:lang w:val="en-GB"/>
        </w:rPr>
        <w:t xml:space="preserve"> </w:t>
      </w:r>
      <w:proofErr w:type="spellStart"/>
      <w:r w:rsidR="007910A5">
        <w:rPr>
          <w:lang w:val="en-GB"/>
        </w:rPr>
        <w:t>elde</w:t>
      </w:r>
      <w:proofErr w:type="spellEnd"/>
      <w:r w:rsidR="007910A5">
        <w:rPr>
          <w:lang w:val="en-GB"/>
        </w:rPr>
        <w:t xml:space="preserve"> </w:t>
      </w:r>
      <w:proofErr w:type="spellStart"/>
      <w:r w:rsidR="007910A5">
        <w:rPr>
          <w:lang w:val="en-GB"/>
        </w:rPr>
        <w:t>edilmesine</w:t>
      </w:r>
      <w:proofErr w:type="spellEnd"/>
      <w:r w:rsidR="007910A5">
        <w:rPr>
          <w:lang w:val="en-GB"/>
        </w:rPr>
        <w:t xml:space="preserve"> </w:t>
      </w:r>
      <w:proofErr w:type="spellStart"/>
      <w:r w:rsidR="007910A5">
        <w:rPr>
          <w:lang w:val="en-GB"/>
        </w:rPr>
        <w:t>engel</w:t>
      </w:r>
      <w:proofErr w:type="spellEnd"/>
      <w:r w:rsidR="007910A5">
        <w:rPr>
          <w:lang w:val="en-GB"/>
        </w:rPr>
        <w:t xml:space="preserve"> </w:t>
      </w:r>
      <w:proofErr w:type="spellStart"/>
      <w:r w:rsidR="007910A5">
        <w:rPr>
          <w:lang w:val="en-GB"/>
        </w:rPr>
        <w:t>değildir</w:t>
      </w:r>
      <w:proofErr w:type="spellEnd"/>
      <w:r w:rsidR="007910A5">
        <w:rPr>
          <w:lang w:val="en-GB"/>
        </w:rPr>
        <w:t xml:space="preserve">. Buna, Ek </w:t>
      </w:r>
      <w:proofErr w:type="spellStart"/>
      <w:r w:rsidR="007910A5">
        <w:rPr>
          <w:lang w:val="en-GB"/>
        </w:rPr>
        <w:t>I’de</w:t>
      </w:r>
      <w:proofErr w:type="spellEnd"/>
      <w:r w:rsidR="007910A5">
        <w:rPr>
          <w:lang w:val="en-GB"/>
        </w:rPr>
        <w:t xml:space="preserve"> </w:t>
      </w:r>
      <w:proofErr w:type="spellStart"/>
      <w:r w:rsidR="007910A5">
        <w:rPr>
          <w:lang w:val="en-GB"/>
        </w:rPr>
        <w:t>öngörülen</w:t>
      </w:r>
      <w:proofErr w:type="spellEnd"/>
      <w:r w:rsidR="007910A5">
        <w:rPr>
          <w:lang w:val="en-GB"/>
        </w:rPr>
        <w:t xml:space="preserve"> </w:t>
      </w:r>
      <w:proofErr w:type="spellStart"/>
      <w:r w:rsidR="007910A5">
        <w:rPr>
          <w:lang w:val="en-GB"/>
        </w:rPr>
        <w:t>faaliyetler</w:t>
      </w:r>
      <w:proofErr w:type="spellEnd"/>
      <w:r w:rsidR="007910A5">
        <w:rPr>
          <w:lang w:val="en-GB"/>
        </w:rPr>
        <w:t xml:space="preserve"> </w:t>
      </w:r>
      <w:proofErr w:type="spellStart"/>
      <w:r w:rsidR="007910A5">
        <w:rPr>
          <w:lang w:val="en-GB"/>
        </w:rPr>
        <w:t>yerine</w:t>
      </w:r>
      <w:proofErr w:type="spellEnd"/>
      <w:r w:rsidR="007910A5">
        <w:rPr>
          <w:lang w:val="en-GB"/>
        </w:rPr>
        <w:t xml:space="preserve"> </w:t>
      </w:r>
      <w:proofErr w:type="spellStart"/>
      <w:r w:rsidR="007910A5">
        <w:rPr>
          <w:lang w:val="en-GB"/>
        </w:rPr>
        <w:t>getirildiği</w:t>
      </w:r>
      <w:proofErr w:type="spellEnd"/>
      <w:r w:rsidR="007910A5">
        <w:rPr>
          <w:lang w:val="en-GB"/>
        </w:rPr>
        <w:t xml:space="preserve"> </w:t>
      </w:r>
      <w:proofErr w:type="spellStart"/>
      <w:r w:rsidR="007910A5">
        <w:rPr>
          <w:lang w:val="en-GB"/>
        </w:rPr>
        <w:t>sürece</w:t>
      </w:r>
      <w:proofErr w:type="spellEnd"/>
      <w:r w:rsidR="007910A5">
        <w:rPr>
          <w:lang w:val="en-GB"/>
        </w:rPr>
        <w:t xml:space="preserve">, </w:t>
      </w:r>
      <w:proofErr w:type="spellStart"/>
      <w:r w:rsidR="007910A5">
        <w:rPr>
          <w:lang w:val="en-GB"/>
        </w:rPr>
        <w:t>katılımcının</w:t>
      </w:r>
      <w:proofErr w:type="spellEnd"/>
      <w:r w:rsidR="007910A5">
        <w:rPr>
          <w:lang w:val="en-GB"/>
        </w:rPr>
        <w:t xml:space="preserve"> </w:t>
      </w:r>
      <w:proofErr w:type="spellStart"/>
      <w:r w:rsidR="007910A5">
        <w:rPr>
          <w:lang w:val="en-GB"/>
        </w:rPr>
        <w:t>ders</w:t>
      </w:r>
      <w:proofErr w:type="spellEnd"/>
      <w:r w:rsidR="007910A5">
        <w:rPr>
          <w:lang w:val="en-GB"/>
        </w:rPr>
        <w:t xml:space="preserve"> </w:t>
      </w:r>
      <w:proofErr w:type="spellStart"/>
      <w:r w:rsidR="007910A5">
        <w:rPr>
          <w:lang w:val="en-GB"/>
        </w:rPr>
        <w:t>verme</w:t>
      </w:r>
      <w:proofErr w:type="spellEnd"/>
      <w:r w:rsidR="007910A5">
        <w:rPr>
          <w:lang w:val="en-GB"/>
        </w:rPr>
        <w:t xml:space="preserve"> </w:t>
      </w:r>
      <w:proofErr w:type="spellStart"/>
      <w:r w:rsidR="007910A5">
        <w:rPr>
          <w:lang w:val="en-GB"/>
        </w:rPr>
        <w:t>faaliyeti</w:t>
      </w:r>
      <w:proofErr w:type="spellEnd"/>
      <w:r w:rsidR="007910A5">
        <w:rPr>
          <w:lang w:val="en-GB"/>
        </w:rPr>
        <w:t xml:space="preserve"> </w:t>
      </w:r>
      <w:proofErr w:type="spellStart"/>
      <w:r w:rsidR="007910A5">
        <w:rPr>
          <w:lang w:val="en-GB"/>
        </w:rPr>
        <w:t>veya</w:t>
      </w:r>
      <w:proofErr w:type="spellEnd"/>
      <w:r w:rsidR="007910A5">
        <w:rPr>
          <w:lang w:val="en-GB"/>
        </w:rPr>
        <w:t xml:space="preserve"> </w:t>
      </w:r>
      <w:proofErr w:type="spellStart"/>
      <w:r w:rsidR="007910A5">
        <w:rPr>
          <w:lang w:val="en-GB"/>
        </w:rPr>
        <w:t>hareketlilik</w:t>
      </w:r>
      <w:proofErr w:type="spellEnd"/>
      <w:r w:rsidR="007910A5">
        <w:rPr>
          <w:lang w:val="en-GB"/>
        </w:rPr>
        <w:t xml:space="preserve"> </w:t>
      </w:r>
      <w:proofErr w:type="spellStart"/>
      <w:r w:rsidR="007910A5">
        <w:rPr>
          <w:lang w:val="en-GB"/>
        </w:rPr>
        <w:t>faaliyeti</w:t>
      </w:r>
      <w:proofErr w:type="spellEnd"/>
      <w:r w:rsidR="007910A5">
        <w:rPr>
          <w:lang w:val="en-GB"/>
        </w:rPr>
        <w:t xml:space="preserve"> </w:t>
      </w:r>
      <w:proofErr w:type="spellStart"/>
      <w:r w:rsidR="007910A5">
        <w:rPr>
          <w:lang w:val="en-GB"/>
        </w:rPr>
        <w:t>ile</w:t>
      </w:r>
      <w:proofErr w:type="spellEnd"/>
      <w:r w:rsidR="007910A5">
        <w:rPr>
          <w:lang w:val="en-GB"/>
        </w:rPr>
        <w:t xml:space="preserve"> </w:t>
      </w:r>
      <w:proofErr w:type="spellStart"/>
      <w:r w:rsidR="007910A5">
        <w:rPr>
          <w:lang w:val="en-GB"/>
        </w:rPr>
        <w:t>ilgili</w:t>
      </w:r>
      <w:proofErr w:type="spellEnd"/>
      <w:r w:rsidR="007910A5">
        <w:rPr>
          <w:lang w:val="en-GB"/>
        </w:rPr>
        <w:t xml:space="preserve"> </w:t>
      </w:r>
      <w:proofErr w:type="spellStart"/>
      <w:r w:rsidR="007910A5">
        <w:rPr>
          <w:lang w:val="en-GB"/>
        </w:rPr>
        <w:t>olmayan</w:t>
      </w:r>
      <w:proofErr w:type="spellEnd"/>
      <w:r w:rsidR="007910A5">
        <w:rPr>
          <w:lang w:val="en-GB"/>
        </w:rPr>
        <w:t xml:space="preserve"> </w:t>
      </w:r>
      <w:proofErr w:type="spellStart"/>
      <w:r w:rsidR="007910A5">
        <w:rPr>
          <w:lang w:val="en-GB"/>
        </w:rPr>
        <w:t>herhangi</w:t>
      </w:r>
      <w:proofErr w:type="spellEnd"/>
      <w:r w:rsidR="007910A5">
        <w:rPr>
          <w:lang w:val="en-GB"/>
        </w:rPr>
        <w:t xml:space="preserve"> </w:t>
      </w:r>
      <w:proofErr w:type="spellStart"/>
      <w:r w:rsidR="007910A5">
        <w:rPr>
          <w:lang w:val="en-GB"/>
        </w:rPr>
        <w:t>bir</w:t>
      </w:r>
      <w:proofErr w:type="spellEnd"/>
      <w:r w:rsidR="007910A5">
        <w:rPr>
          <w:lang w:val="en-GB"/>
        </w:rPr>
        <w:t xml:space="preserve"> </w:t>
      </w:r>
      <w:proofErr w:type="spellStart"/>
      <w:r w:rsidR="007910A5">
        <w:rPr>
          <w:lang w:val="en-GB"/>
        </w:rPr>
        <w:t>işten</w:t>
      </w:r>
      <w:proofErr w:type="spellEnd"/>
      <w:r w:rsidR="007910A5">
        <w:rPr>
          <w:lang w:val="en-GB"/>
        </w:rPr>
        <w:t xml:space="preserve"> </w:t>
      </w:r>
      <w:proofErr w:type="spellStart"/>
      <w:r w:rsidR="007910A5">
        <w:rPr>
          <w:lang w:val="en-GB"/>
        </w:rPr>
        <w:t>elde</w:t>
      </w:r>
      <w:proofErr w:type="spellEnd"/>
      <w:r w:rsidR="007910A5">
        <w:rPr>
          <w:lang w:val="en-GB"/>
        </w:rPr>
        <w:t xml:space="preserve"> </w:t>
      </w:r>
      <w:proofErr w:type="spellStart"/>
      <w:r w:rsidR="007910A5">
        <w:rPr>
          <w:lang w:val="en-GB"/>
        </w:rPr>
        <w:t>ettiği</w:t>
      </w:r>
      <w:proofErr w:type="spellEnd"/>
      <w:r w:rsidR="007910A5">
        <w:rPr>
          <w:lang w:val="en-GB"/>
        </w:rPr>
        <w:t xml:space="preserve"> </w:t>
      </w:r>
      <w:proofErr w:type="spellStart"/>
      <w:r w:rsidR="007910A5">
        <w:rPr>
          <w:lang w:val="en-GB"/>
        </w:rPr>
        <w:t>ücretler</w:t>
      </w:r>
      <w:proofErr w:type="spellEnd"/>
      <w:r w:rsidR="007910A5">
        <w:rPr>
          <w:lang w:val="en-GB"/>
        </w:rPr>
        <w:t xml:space="preserve"> </w:t>
      </w:r>
      <w:proofErr w:type="spellStart"/>
      <w:r w:rsidR="007910A5">
        <w:rPr>
          <w:lang w:val="en-GB"/>
        </w:rPr>
        <w:t>dahildir</w:t>
      </w:r>
      <w:proofErr w:type="spellEnd"/>
      <w:r w:rsidR="007910A5">
        <w:rPr>
          <w:lang w:val="en-GB"/>
        </w:rPr>
        <w:t xml:space="preserve">. </w:t>
      </w:r>
    </w:p>
    <w:p w14:paraId="0473A9D9" w14:textId="66A7FA98" w:rsidR="005C5A37" w:rsidRDefault="005C5A37" w:rsidP="005C5A37">
      <w:pPr>
        <w:ind w:left="567" w:hanging="567"/>
        <w:jc w:val="both"/>
        <w:rPr>
          <w:lang w:val="en-GB"/>
        </w:rPr>
      </w:pPr>
      <w:r>
        <w:rPr>
          <w:lang w:val="en-GB"/>
        </w:rPr>
        <w:t xml:space="preserve">3.8. </w:t>
      </w:r>
      <w:r>
        <w:rPr>
          <w:lang w:val="en-GB"/>
        </w:rPr>
        <w:tab/>
      </w:r>
      <w:proofErr w:type="spellStart"/>
      <w:r w:rsidRPr="005C5A37">
        <w:rPr>
          <w:lang w:val="en-GB"/>
        </w:rPr>
        <w:t>Katılımcının</w:t>
      </w:r>
      <w:proofErr w:type="spellEnd"/>
      <w:r w:rsidRPr="005C5A37">
        <w:rPr>
          <w:lang w:val="en-GB"/>
        </w:rPr>
        <w:t xml:space="preserve"> </w:t>
      </w:r>
      <w:proofErr w:type="spellStart"/>
      <w:r w:rsidRPr="005C5A37">
        <w:rPr>
          <w:lang w:val="en-GB"/>
        </w:rPr>
        <w:t>sözleşme</w:t>
      </w:r>
      <w:proofErr w:type="spellEnd"/>
      <w:r w:rsidRPr="005C5A37">
        <w:rPr>
          <w:lang w:val="en-GB"/>
        </w:rPr>
        <w:t xml:space="preserve"> </w:t>
      </w:r>
      <w:proofErr w:type="spellStart"/>
      <w:r w:rsidRPr="005C5A37">
        <w:rPr>
          <w:lang w:val="en-GB"/>
        </w:rPr>
        <w:t>hükümlerine</w:t>
      </w:r>
      <w:proofErr w:type="spellEnd"/>
      <w:r w:rsidRPr="005C5A37">
        <w:rPr>
          <w:lang w:val="en-GB"/>
        </w:rPr>
        <w:t xml:space="preserve"> </w:t>
      </w:r>
      <w:proofErr w:type="spellStart"/>
      <w:r w:rsidRPr="005C5A37">
        <w:rPr>
          <w:lang w:val="en-GB"/>
        </w:rPr>
        <w:t>uygun</w:t>
      </w:r>
      <w:proofErr w:type="spellEnd"/>
      <w:r w:rsidRPr="005C5A37">
        <w:rPr>
          <w:lang w:val="en-GB"/>
        </w:rPr>
        <w:t xml:space="preserve"> </w:t>
      </w:r>
      <w:proofErr w:type="spellStart"/>
      <w:r w:rsidRPr="005C5A37">
        <w:rPr>
          <w:lang w:val="en-GB"/>
        </w:rPr>
        <w:t>olarak</w:t>
      </w:r>
      <w:proofErr w:type="spellEnd"/>
      <w:r w:rsidRPr="005C5A37">
        <w:rPr>
          <w:lang w:val="en-GB"/>
        </w:rPr>
        <w:t xml:space="preserve"> </w:t>
      </w:r>
      <w:proofErr w:type="spellStart"/>
      <w:r w:rsidRPr="005C5A37">
        <w:rPr>
          <w:lang w:val="en-GB"/>
        </w:rPr>
        <w:t>faaliyeti</w:t>
      </w:r>
      <w:proofErr w:type="spellEnd"/>
      <w:r w:rsidRPr="005C5A37">
        <w:rPr>
          <w:lang w:val="en-GB"/>
        </w:rPr>
        <w:t xml:space="preserve"> </w:t>
      </w:r>
      <w:proofErr w:type="spellStart"/>
      <w:r w:rsidRPr="005C5A37">
        <w:rPr>
          <w:lang w:val="en-GB"/>
        </w:rPr>
        <w:t>yerine</w:t>
      </w:r>
      <w:proofErr w:type="spellEnd"/>
      <w:r w:rsidRPr="005C5A37">
        <w:rPr>
          <w:lang w:val="en-GB"/>
        </w:rPr>
        <w:t xml:space="preserve"> </w:t>
      </w:r>
      <w:proofErr w:type="spellStart"/>
      <w:r w:rsidRPr="005C5A37">
        <w:rPr>
          <w:lang w:val="en-GB"/>
        </w:rPr>
        <w:t>getirmemesi</w:t>
      </w:r>
      <w:proofErr w:type="spellEnd"/>
      <w:r w:rsidRPr="005C5A37">
        <w:rPr>
          <w:lang w:val="en-GB"/>
        </w:rPr>
        <w:t xml:space="preserve"> </w:t>
      </w:r>
      <w:proofErr w:type="spellStart"/>
      <w:r w:rsidRPr="005C5A37">
        <w:rPr>
          <w:lang w:val="en-GB"/>
        </w:rPr>
        <w:t>halinde</w:t>
      </w:r>
      <w:proofErr w:type="spellEnd"/>
      <w:r w:rsidRPr="005C5A37">
        <w:rPr>
          <w:lang w:val="en-GB"/>
        </w:rPr>
        <w:t xml:space="preserve">, </w:t>
      </w:r>
      <w:proofErr w:type="spellStart"/>
      <w:r w:rsidRPr="005C5A37">
        <w:rPr>
          <w:lang w:val="en-GB"/>
        </w:rPr>
        <w:t>mali</w:t>
      </w:r>
      <w:proofErr w:type="spellEnd"/>
      <w:r w:rsidRPr="005C5A37">
        <w:rPr>
          <w:lang w:val="en-GB"/>
        </w:rPr>
        <w:t xml:space="preserve"> </w:t>
      </w:r>
      <w:proofErr w:type="spellStart"/>
      <w:r w:rsidRPr="005C5A37">
        <w:rPr>
          <w:lang w:val="en-GB"/>
        </w:rPr>
        <w:t>desteğin</w:t>
      </w:r>
      <w:proofErr w:type="spellEnd"/>
      <w:r w:rsidRPr="005C5A37">
        <w:rPr>
          <w:lang w:val="en-GB"/>
        </w:rPr>
        <w:t xml:space="preserve"> </w:t>
      </w:r>
      <w:proofErr w:type="spellStart"/>
      <w:r w:rsidRPr="005C5A37">
        <w:rPr>
          <w:lang w:val="en-GB"/>
        </w:rPr>
        <w:t>tamamı</w:t>
      </w:r>
      <w:proofErr w:type="spellEnd"/>
      <w:r w:rsidRPr="005C5A37">
        <w:rPr>
          <w:lang w:val="en-GB"/>
        </w:rPr>
        <w:t xml:space="preserve"> </w:t>
      </w:r>
      <w:proofErr w:type="spellStart"/>
      <w:r w:rsidRPr="005C5A37">
        <w:rPr>
          <w:lang w:val="en-GB"/>
        </w:rPr>
        <w:t>veya</w:t>
      </w:r>
      <w:proofErr w:type="spellEnd"/>
      <w:r w:rsidRPr="005C5A37">
        <w:rPr>
          <w:lang w:val="en-GB"/>
        </w:rPr>
        <w:t xml:space="preserve"> </w:t>
      </w:r>
      <w:proofErr w:type="spellStart"/>
      <w:r w:rsidRPr="005C5A37">
        <w:rPr>
          <w:lang w:val="en-GB"/>
        </w:rPr>
        <w:t>bir</w:t>
      </w:r>
      <w:proofErr w:type="spellEnd"/>
      <w:r w:rsidRPr="005C5A37">
        <w:rPr>
          <w:lang w:val="en-GB"/>
        </w:rPr>
        <w:t xml:space="preserve"> </w:t>
      </w:r>
      <w:proofErr w:type="spellStart"/>
      <w:r w:rsidRPr="005C5A37">
        <w:rPr>
          <w:lang w:val="en-GB"/>
        </w:rPr>
        <w:t>kısmı</w:t>
      </w:r>
      <w:proofErr w:type="spellEnd"/>
      <w:r w:rsidRPr="005C5A37">
        <w:rPr>
          <w:lang w:val="en-GB"/>
        </w:rPr>
        <w:t xml:space="preserve"> </w:t>
      </w:r>
      <w:proofErr w:type="spellStart"/>
      <w:r w:rsidRPr="005C5A37">
        <w:rPr>
          <w:lang w:val="en-GB"/>
        </w:rPr>
        <w:t>geri</w:t>
      </w:r>
      <w:proofErr w:type="spellEnd"/>
      <w:r w:rsidRPr="005C5A37">
        <w:rPr>
          <w:lang w:val="en-GB"/>
        </w:rPr>
        <w:t xml:space="preserve"> </w:t>
      </w:r>
      <w:proofErr w:type="spellStart"/>
      <w:r w:rsidRPr="005C5A37">
        <w:rPr>
          <w:lang w:val="en-GB"/>
        </w:rPr>
        <w:t>alınabilecektir</w:t>
      </w:r>
      <w:proofErr w:type="spellEnd"/>
      <w:r w:rsidRPr="005C5A37">
        <w:rPr>
          <w:lang w:val="en-GB"/>
        </w:rPr>
        <w:t xml:space="preserve">. Program </w:t>
      </w:r>
      <w:proofErr w:type="spellStart"/>
      <w:r w:rsidRPr="005C5A37">
        <w:rPr>
          <w:lang w:val="en-GB"/>
        </w:rPr>
        <w:t>Rehberi</w:t>
      </w:r>
      <w:proofErr w:type="spellEnd"/>
      <w:r w:rsidRPr="005C5A37">
        <w:rPr>
          <w:lang w:val="en-GB"/>
        </w:rPr>
        <w:t xml:space="preserve"> </w:t>
      </w:r>
      <w:proofErr w:type="spellStart"/>
      <w:r w:rsidRPr="005C5A37">
        <w:rPr>
          <w:lang w:val="en-GB"/>
        </w:rPr>
        <w:t>ve</w:t>
      </w:r>
      <w:proofErr w:type="spellEnd"/>
      <w:r w:rsidRPr="005C5A37">
        <w:rPr>
          <w:lang w:val="en-GB"/>
        </w:rPr>
        <w:t xml:space="preserve"> </w:t>
      </w:r>
      <w:proofErr w:type="spellStart"/>
      <w:r w:rsidRPr="005C5A37">
        <w:rPr>
          <w:lang w:val="en-GB"/>
        </w:rPr>
        <w:t>Merkez’in</w:t>
      </w:r>
      <w:proofErr w:type="spellEnd"/>
      <w:r w:rsidRPr="005C5A37">
        <w:rPr>
          <w:lang w:val="en-GB"/>
        </w:rPr>
        <w:t xml:space="preserve"> </w:t>
      </w:r>
      <w:proofErr w:type="spellStart"/>
      <w:r w:rsidRPr="005C5A37">
        <w:rPr>
          <w:lang w:val="en-GB"/>
        </w:rPr>
        <w:t>Uygulama</w:t>
      </w:r>
      <w:proofErr w:type="spellEnd"/>
      <w:r w:rsidRPr="005C5A37">
        <w:rPr>
          <w:lang w:val="en-GB"/>
        </w:rPr>
        <w:t xml:space="preserve"> El </w:t>
      </w:r>
      <w:proofErr w:type="spellStart"/>
      <w:r w:rsidRPr="005C5A37">
        <w:rPr>
          <w:lang w:val="en-GB"/>
        </w:rPr>
        <w:t>Kitabında</w:t>
      </w:r>
      <w:proofErr w:type="spellEnd"/>
      <w:r w:rsidRPr="005C5A37">
        <w:rPr>
          <w:lang w:val="en-GB"/>
        </w:rPr>
        <w:t xml:space="preserve"> </w:t>
      </w:r>
      <w:proofErr w:type="spellStart"/>
      <w:r w:rsidRPr="005C5A37">
        <w:rPr>
          <w:lang w:val="en-GB"/>
        </w:rPr>
        <w:t>belirtilen</w:t>
      </w:r>
      <w:proofErr w:type="spellEnd"/>
      <w:r w:rsidRPr="005C5A37">
        <w:rPr>
          <w:lang w:val="en-GB"/>
        </w:rPr>
        <w:t xml:space="preserve"> </w:t>
      </w:r>
      <w:proofErr w:type="spellStart"/>
      <w:r w:rsidRPr="005C5A37">
        <w:rPr>
          <w:lang w:val="en-GB"/>
        </w:rPr>
        <w:t>kriterlere</w:t>
      </w:r>
      <w:proofErr w:type="spellEnd"/>
      <w:r w:rsidRPr="005C5A37">
        <w:rPr>
          <w:lang w:val="en-GB"/>
        </w:rPr>
        <w:t xml:space="preserve"> </w:t>
      </w:r>
      <w:proofErr w:type="spellStart"/>
      <w:r w:rsidRPr="005C5A37">
        <w:rPr>
          <w:lang w:val="en-GB"/>
        </w:rPr>
        <w:t>uymadığı</w:t>
      </w:r>
      <w:proofErr w:type="spellEnd"/>
      <w:r w:rsidRPr="005C5A37">
        <w:rPr>
          <w:lang w:val="en-GB"/>
        </w:rPr>
        <w:t xml:space="preserve"> </w:t>
      </w:r>
      <w:proofErr w:type="spellStart"/>
      <w:r w:rsidRPr="005C5A37">
        <w:rPr>
          <w:lang w:val="en-GB"/>
        </w:rPr>
        <w:t>için</w:t>
      </w:r>
      <w:proofErr w:type="spellEnd"/>
      <w:r w:rsidRPr="005C5A37">
        <w:rPr>
          <w:lang w:val="en-GB"/>
        </w:rPr>
        <w:t xml:space="preserve"> </w:t>
      </w:r>
      <w:proofErr w:type="spellStart"/>
      <w:r w:rsidRPr="005C5A37">
        <w:rPr>
          <w:lang w:val="en-GB"/>
        </w:rPr>
        <w:t>Yükseköğretim</w:t>
      </w:r>
      <w:proofErr w:type="spellEnd"/>
      <w:r w:rsidRPr="005C5A37">
        <w:rPr>
          <w:lang w:val="en-GB"/>
        </w:rPr>
        <w:t xml:space="preserve"> </w:t>
      </w:r>
      <w:proofErr w:type="spellStart"/>
      <w:r w:rsidRPr="005C5A37">
        <w:rPr>
          <w:lang w:val="en-GB"/>
        </w:rPr>
        <w:t>kurumunun</w:t>
      </w:r>
      <w:proofErr w:type="spellEnd"/>
      <w:r w:rsidRPr="005C5A37">
        <w:rPr>
          <w:lang w:val="en-GB"/>
        </w:rPr>
        <w:t xml:space="preserve"> </w:t>
      </w:r>
      <w:proofErr w:type="spellStart"/>
      <w:r w:rsidRPr="005C5A37">
        <w:rPr>
          <w:lang w:val="en-GB"/>
        </w:rPr>
        <w:t>ilgili</w:t>
      </w:r>
      <w:proofErr w:type="spellEnd"/>
      <w:r w:rsidRPr="005C5A37">
        <w:rPr>
          <w:lang w:val="en-GB"/>
        </w:rPr>
        <w:t xml:space="preserve"> </w:t>
      </w:r>
      <w:proofErr w:type="spellStart"/>
      <w:r w:rsidRPr="005C5A37">
        <w:rPr>
          <w:lang w:val="en-GB"/>
        </w:rPr>
        <w:t>Komisyonu</w:t>
      </w:r>
      <w:proofErr w:type="spellEnd"/>
      <w:r w:rsidRPr="005C5A37">
        <w:rPr>
          <w:lang w:val="en-GB"/>
        </w:rPr>
        <w:t xml:space="preserve"> </w:t>
      </w:r>
      <w:proofErr w:type="spellStart"/>
      <w:r w:rsidRPr="005C5A37">
        <w:rPr>
          <w:lang w:val="en-GB"/>
        </w:rPr>
        <w:t>tarafından</w:t>
      </w:r>
      <w:proofErr w:type="spellEnd"/>
      <w:r w:rsidRPr="005C5A37">
        <w:rPr>
          <w:lang w:val="en-GB"/>
        </w:rPr>
        <w:t xml:space="preserve"> </w:t>
      </w:r>
      <w:proofErr w:type="spellStart"/>
      <w:r w:rsidRPr="005C5A37">
        <w:rPr>
          <w:lang w:val="en-GB"/>
        </w:rPr>
        <w:t>başarısz</w:t>
      </w:r>
      <w:proofErr w:type="spellEnd"/>
      <w:r w:rsidRPr="005C5A37">
        <w:rPr>
          <w:lang w:val="en-GB"/>
        </w:rPr>
        <w:t>/</w:t>
      </w:r>
      <w:proofErr w:type="spellStart"/>
      <w:r w:rsidRPr="005C5A37">
        <w:rPr>
          <w:lang w:val="en-GB"/>
        </w:rPr>
        <w:t>tamamlanmamış</w:t>
      </w:r>
      <w:proofErr w:type="spellEnd"/>
      <w:r w:rsidRPr="005C5A37">
        <w:rPr>
          <w:lang w:val="en-GB"/>
        </w:rPr>
        <w:t xml:space="preserve"> </w:t>
      </w:r>
      <w:proofErr w:type="spellStart"/>
      <w:r w:rsidRPr="005C5A37">
        <w:rPr>
          <w:lang w:val="en-GB"/>
        </w:rPr>
        <w:t>olarak</w:t>
      </w:r>
      <w:proofErr w:type="spellEnd"/>
      <w:r w:rsidRPr="005C5A37">
        <w:rPr>
          <w:lang w:val="en-GB"/>
        </w:rPr>
        <w:t xml:space="preserve"> </w:t>
      </w:r>
      <w:proofErr w:type="spellStart"/>
      <w:r w:rsidRPr="005C5A37">
        <w:rPr>
          <w:lang w:val="en-GB"/>
        </w:rPr>
        <w:t>belirtilen</w:t>
      </w:r>
      <w:proofErr w:type="spellEnd"/>
      <w:r w:rsidRPr="005C5A37">
        <w:rPr>
          <w:lang w:val="en-GB"/>
        </w:rPr>
        <w:t xml:space="preserve"> </w:t>
      </w:r>
      <w:proofErr w:type="spellStart"/>
      <w:r w:rsidRPr="005C5A37">
        <w:rPr>
          <w:lang w:val="en-GB"/>
        </w:rPr>
        <w:t>faaliyet</w:t>
      </w:r>
      <w:proofErr w:type="spellEnd"/>
      <w:r w:rsidRPr="005C5A37">
        <w:rPr>
          <w:lang w:val="en-GB"/>
        </w:rPr>
        <w:t xml:space="preserve"> </w:t>
      </w:r>
      <w:proofErr w:type="spellStart"/>
      <w:r w:rsidRPr="005C5A37">
        <w:rPr>
          <w:lang w:val="en-GB"/>
        </w:rPr>
        <w:t>için</w:t>
      </w:r>
      <w:proofErr w:type="spellEnd"/>
      <w:r w:rsidRPr="005C5A37">
        <w:rPr>
          <w:lang w:val="en-GB"/>
        </w:rPr>
        <w:t xml:space="preserve">, </w:t>
      </w:r>
      <w:proofErr w:type="spellStart"/>
      <w:r w:rsidRPr="005C5A37">
        <w:rPr>
          <w:lang w:val="en-GB"/>
        </w:rPr>
        <w:t>Katılımcıya</w:t>
      </w:r>
      <w:proofErr w:type="spellEnd"/>
      <w:r w:rsidRPr="005C5A37">
        <w:rPr>
          <w:lang w:val="en-GB"/>
        </w:rPr>
        <w:t xml:space="preserve"> </w:t>
      </w:r>
      <w:proofErr w:type="spellStart"/>
      <w:r w:rsidRPr="005C5A37">
        <w:rPr>
          <w:lang w:val="en-GB"/>
        </w:rPr>
        <w:t>yapılan</w:t>
      </w:r>
      <w:proofErr w:type="spellEnd"/>
      <w:r w:rsidRPr="005C5A37">
        <w:rPr>
          <w:lang w:val="en-GB"/>
        </w:rPr>
        <w:t xml:space="preserve"> </w:t>
      </w:r>
      <w:proofErr w:type="spellStart"/>
      <w:r w:rsidRPr="005C5A37">
        <w:rPr>
          <w:lang w:val="en-GB"/>
        </w:rPr>
        <w:t>hi</w:t>
      </w:r>
      <w:r>
        <w:rPr>
          <w:lang w:val="en-GB"/>
        </w:rPr>
        <w:t>be</w:t>
      </w:r>
      <w:proofErr w:type="spellEnd"/>
      <w:r>
        <w:rPr>
          <w:lang w:val="en-GB"/>
        </w:rPr>
        <w:t xml:space="preserve"> </w:t>
      </w:r>
      <w:proofErr w:type="spellStart"/>
      <w:r>
        <w:rPr>
          <w:lang w:val="en-GB"/>
        </w:rPr>
        <w:t>ödemesinin</w:t>
      </w:r>
      <w:proofErr w:type="spellEnd"/>
      <w:r>
        <w:rPr>
          <w:lang w:val="en-GB"/>
        </w:rPr>
        <w:t xml:space="preserve"> </w:t>
      </w:r>
      <w:proofErr w:type="spellStart"/>
      <w:r>
        <w:rPr>
          <w:lang w:val="en-GB"/>
        </w:rPr>
        <w:t>iadesi</w:t>
      </w:r>
      <w:proofErr w:type="spellEnd"/>
      <w:r>
        <w:rPr>
          <w:lang w:val="en-GB"/>
        </w:rPr>
        <w:t xml:space="preserve"> </w:t>
      </w:r>
      <w:proofErr w:type="spellStart"/>
      <w:r>
        <w:rPr>
          <w:lang w:val="en-GB"/>
        </w:rPr>
        <w:t>talep</w:t>
      </w:r>
      <w:proofErr w:type="spellEnd"/>
      <w:r>
        <w:rPr>
          <w:lang w:val="en-GB"/>
        </w:rPr>
        <w:t xml:space="preserve"> </w:t>
      </w:r>
      <w:proofErr w:type="spellStart"/>
      <w:r>
        <w:rPr>
          <w:lang w:val="en-GB"/>
        </w:rPr>
        <w:t>edilebilir</w:t>
      </w:r>
      <w:proofErr w:type="spellEnd"/>
      <w:r w:rsidRPr="005C5A37">
        <w:rPr>
          <w:lang w:val="en-GB"/>
        </w:rPr>
        <w:t>.</w:t>
      </w:r>
    </w:p>
    <w:p w14:paraId="6447A207" w14:textId="04E94B39" w:rsidR="00567F0A" w:rsidRPr="00B618F9" w:rsidRDefault="00567F0A">
      <w:pPr>
        <w:ind w:left="567" w:hanging="567"/>
        <w:rPr>
          <w:lang w:val="en-US"/>
        </w:rPr>
      </w:pPr>
    </w:p>
    <w:p w14:paraId="2B1FC93A" w14:textId="77777777" w:rsidR="00F96310" w:rsidRPr="00735E06" w:rsidRDefault="0057043D">
      <w:pPr>
        <w:pBdr>
          <w:bottom w:val="single" w:sz="6" w:space="1" w:color="auto"/>
        </w:pBdr>
        <w:ind w:left="567" w:hanging="567"/>
        <w:rPr>
          <w:lang w:val="en-GB"/>
        </w:rPr>
      </w:pPr>
      <w:r>
        <w:rPr>
          <w:lang w:val="en-GB"/>
        </w:rPr>
        <w:lastRenderedPageBreak/>
        <w:t>MADDE</w:t>
      </w:r>
      <w:r w:rsidR="00524405" w:rsidRPr="00735E06">
        <w:rPr>
          <w:lang w:val="en-GB"/>
        </w:rPr>
        <w:t xml:space="preserve"> </w:t>
      </w:r>
      <w:r w:rsidR="00F653E1">
        <w:rPr>
          <w:lang w:val="en-GB"/>
        </w:rPr>
        <w:t>4</w:t>
      </w:r>
      <w:r w:rsidR="00F96310" w:rsidRPr="00735E06">
        <w:rPr>
          <w:lang w:val="en-GB"/>
        </w:rPr>
        <w:t xml:space="preserve"> – </w:t>
      </w:r>
      <w:r>
        <w:rPr>
          <w:lang w:val="en-GB"/>
        </w:rPr>
        <w:t>ÖDEME DÜZENLEMELERİ</w:t>
      </w:r>
      <w:r w:rsidR="00771340">
        <w:rPr>
          <w:lang w:val="en-GB"/>
        </w:rPr>
        <w:t xml:space="preserve"> </w:t>
      </w:r>
    </w:p>
    <w:p w14:paraId="7D777202" w14:textId="77777777" w:rsidR="00EE7280" w:rsidRDefault="00F653E1" w:rsidP="00F13239">
      <w:pPr>
        <w:ind w:left="567" w:hanging="567"/>
        <w:jc w:val="both"/>
        <w:rPr>
          <w:lang w:val="en-GB"/>
        </w:rPr>
      </w:pPr>
      <w:r>
        <w:rPr>
          <w:lang w:val="en-GB"/>
        </w:rPr>
        <w:t>4</w:t>
      </w:r>
      <w:r w:rsidR="00C7113B" w:rsidRPr="00735E06">
        <w:rPr>
          <w:lang w:val="en-GB"/>
        </w:rPr>
        <w:t>.1</w:t>
      </w:r>
      <w:r w:rsidR="00C7113B" w:rsidRPr="00735E06">
        <w:rPr>
          <w:lang w:val="en-GB"/>
        </w:rPr>
        <w:tab/>
      </w:r>
      <w:proofErr w:type="spellStart"/>
      <w:r w:rsidR="00765629">
        <w:rPr>
          <w:lang w:val="en-GB"/>
        </w:rPr>
        <w:t>Hibe</w:t>
      </w:r>
      <w:proofErr w:type="spellEnd"/>
      <w:r w:rsidR="00765629">
        <w:rPr>
          <w:lang w:val="en-GB"/>
        </w:rPr>
        <w:t xml:space="preserve"> </w:t>
      </w:r>
      <w:proofErr w:type="spellStart"/>
      <w:r w:rsidR="00765629">
        <w:rPr>
          <w:lang w:val="en-GB"/>
        </w:rPr>
        <w:t>sözleşmesinin</w:t>
      </w:r>
      <w:proofErr w:type="spellEnd"/>
      <w:r w:rsidR="00765629">
        <w:rPr>
          <w:lang w:val="en-GB"/>
        </w:rPr>
        <w:t xml:space="preserve"> her </w:t>
      </w:r>
      <w:proofErr w:type="spellStart"/>
      <w:r w:rsidR="00765629">
        <w:rPr>
          <w:lang w:val="en-GB"/>
        </w:rPr>
        <w:t>iki</w:t>
      </w:r>
      <w:proofErr w:type="spellEnd"/>
      <w:r w:rsidR="00765629">
        <w:rPr>
          <w:lang w:val="en-GB"/>
        </w:rPr>
        <w:t xml:space="preserve"> </w:t>
      </w:r>
      <w:proofErr w:type="spellStart"/>
      <w:r w:rsidR="00765629">
        <w:rPr>
          <w:lang w:val="en-GB"/>
        </w:rPr>
        <w:t>tarafça</w:t>
      </w:r>
      <w:proofErr w:type="spellEnd"/>
      <w:r w:rsidR="00765629">
        <w:rPr>
          <w:lang w:val="en-GB"/>
        </w:rPr>
        <w:t xml:space="preserve"> da </w:t>
      </w:r>
      <w:proofErr w:type="spellStart"/>
      <w:r w:rsidR="00765629">
        <w:rPr>
          <w:lang w:val="en-GB"/>
        </w:rPr>
        <w:t>imzalanmasını</w:t>
      </w:r>
      <w:proofErr w:type="spellEnd"/>
      <w:r w:rsidR="00765629">
        <w:rPr>
          <w:lang w:val="en-GB"/>
        </w:rPr>
        <w:t xml:space="preserve"> </w:t>
      </w:r>
      <w:proofErr w:type="spellStart"/>
      <w:r w:rsidR="00765629">
        <w:rPr>
          <w:lang w:val="en-GB"/>
        </w:rPr>
        <w:t>takip</w:t>
      </w:r>
      <w:proofErr w:type="spellEnd"/>
      <w:r w:rsidR="00765629">
        <w:rPr>
          <w:lang w:val="en-GB"/>
        </w:rPr>
        <w:t xml:space="preserve"> </w:t>
      </w:r>
      <w:proofErr w:type="spellStart"/>
      <w:r w:rsidR="00765629">
        <w:rPr>
          <w:lang w:val="en-GB"/>
        </w:rPr>
        <w:t>eden</w:t>
      </w:r>
      <w:proofErr w:type="spellEnd"/>
      <w:r w:rsidR="00765629">
        <w:rPr>
          <w:lang w:val="en-GB"/>
        </w:rPr>
        <w:t xml:space="preserve"> 30 </w:t>
      </w:r>
      <w:proofErr w:type="spellStart"/>
      <w:r w:rsidR="00765629">
        <w:rPr>
          <w:lang w:val="en-GB"/>
        </w:rPr>
        <w:t>gün</w:t>
      </w:r>
      <w:proofErr w:type="spellEnd"/>
      <w:r w:rsidR="00765629">
        <w:rPr>
          <w:lang w:val="en-GB"/>
        </w:rPr>
        <w:t xml:space="preserve"> </w:t>
      </w:r>
      <w:proofErr w:type="spellStart"/>
      <w:r w:rsidR="00765629">
        <w:rPr>
          <w:lang w:val="en-GB"/>
        </w:rPr>
        <w:t>içerisinde</w:t>
      </w:r>
      <w:proofErr w:type="spellEnd"/>
      <w:r w:rsidR="00765629">
        <w:rPr>
          <w:lang w:val="en-GB"/>
        </w:rPr>
        <w:t xml:space="preserve"> </w:t>
      </w:r>
      <w:proofErr w:type="spellStart"/>
      <w:r w:rsidR="00765629">
        <w:rPr>
          <w:lang w:val="en-GB"/>
        </w:rPr>
        <w:t>veya</w:t>
      </w:r>
      <w:proofErr w:type="spellEnd"/>
      <w:r w:rsidR="00765629">
        <w:rPr>
          <w:lang w:val="en-GB"/>
        </w:rPr>
        <w:t xml:space="preserve"> </w:t>
      </w:r>
      <w:proofErr w:type="spellStart"/>
      <w:r w:rsidR="00765629">
        <w:rPr>
          <w:lang w:val="en-GB"/>
        </w:rPr>
        <w:t>katılımcının</w:t>
      </w:r>
      <w:proofErr w:type="spellEnd"/>
      <w:r w:rsidR="00765629">
        <w:rPr>
          <w:lang w:val="en-GB"/>
        </w:rPr>
        <w:t xml:space="preserve"> </w:t>
      </w:r>
      <w:proofErr w:type="spellStart"/>
      <w:r w:rsidR="00765629">
        <w:rPr>
          <w:lang w:val="en-GB"/>
        </w:rPr>
        <w:t>varış</w:t>
      </w:r>
      <w:proofErr w:type="spellEnd"/>
      <w:r w:rsidR="00765629">
        <w:rPr>
          <w:lang w:val="en-GB"/>
        </w:rPr>
        <w:t xml:space="preserve"> </w:t>
      </w:r>
      <w:proofErr w:type="spellStart"/>
      <w:r w:rsidR="00765629">
        <w:rPr>
          <w:lang w:val="en-GB"/>
        </w:rPr>
        <w:t>teyitinin</w:t>
      </w:r>
      <w:proofErr w:type="spellEnd"/>
      <w:r w:rsidR="00765629">
        <w:rPr>
          <w:lang w:val="en-GB"/>
        </w:rPr>
        <w:t xml:space="preserve"> </w:t>
      </w:r>
      <w:proofErr w:type="spellStart"/>
      <w:r w:rsidR="00765629">
        <w:rPr>
          <w:lang w:val="en-GB"/>
        </w:rPr>
        <w:t>alınması</w:t>
      </w:r>
      <w:proofErr w:type="spellEnd"/>
      <w:r w:rsidR="00765629">
        <w:rPr>
          <w:lang w:val="en-GB"/>
        </w:rPr>
        <w:t xml:space="preserve"> </w:t>
      </w:r>
      <w:proofErr w:type="spellStart"/>
      <w:r w:rsidR="00765629">
        <w:rPr>
          <w:lang w:val="en-GB"/>
        </w:rPr>
        <w:t>üzerine</w:t>
      </w:r>
      <w:proofErr w:type="spellEnd"/>
      <w:r w:rsidR="00765629">
        <w:rPr>
          <w:lang w:val="en-GB"/>
        </w:rPr>
        <w:t xml:space="preserve">, </w:t>
      </w:r>
      <w:proofErr w:type="spellStart"/>
      <w:r w:rsidR="00765629">
        <w:rPr>
          <w:lang w:val="en-GB"/>
        </w:rPr>
        <w:t>ancak</w:t>
      </w:r>
      <w:proofErr w:type="spellEnd"/>
      <w:r w:rsidR="00765629">
        <w:rPr>
          <w:lang w:val="en-GB"/>
        </w:rPr>
        <w:t xml:space="preserve"> </w:t>
      </w:r>
      <w:proofErr w:type="spellStart"/>
      <w:r w:rsidR="00765629">
        <w:rPr>
          <w:lang w:val="en-GB"/>
        </w:rPr>
        <w:t>faaliyetin</w:t>
      </w:r>
      <w:proofErr w:type="spellEnd"/>
      <w:r w:rsidR="00765629">
        <w:rPr>
          <w:lang w:val="en-GB"/>
        </w:rPr>
        <w:t xml:space="preserve"> </w:t>
      </w:r>
      <w:proofErr w:type="spellStart"/>
      <w:r w:rsidR="00765629">
        <w:rPr>
          <w:lang w:val="en-GB"/>
        </w:rPr>
        <w:t>başlangıç</w:t>
      </w:r>
      <w:proofErr w:type="spellEnd"/>
      <w:r w:rsidR="00765629">
        <w:rPr>
          <w:lang w:val="en-GB"/>
        </w:rPr>
        <w:t xml:space="preserve"> </w:t>
      </w:r>
      <w:proofErr w:type="spellStart"/>
      <w:r w:rsidR="00765629">
        <w:rPr>
          <w:lang w:val="en-GB"/>
        </w:rPr>
        <w:t>gününden</w:t>
      </w:r>
      <w:proofErr w:type="spellEnd"/>
      <w:r w:rsidR="00765629">
        <w:rPr>
          <w:lang w:val="en-GB"/>
        </w:rPr>
        <w:t xml:space="preserve"> </w:t>
      </w:r>
      <w:proofErr w:type="spellStart"/>
      <w:r w:rsidR="00765629">
        <w:rPr>
          <w:lang w:val="en-GB"/>
        </w:rPr>
        <w:t>geç</w:t>
      </w:r>
      <w:proofErr w:type="spellEnd"/>
      <w:r w:rsidR="00765629">
        <w:rPr>
          <w:lang w:val="en-GB"/>
        </w:rPr>
        <w:t xml:space="preserve"> </w:t>
      </w:r>
      <w:proofErr w:type="spellStart"/>
      <w:r w:rsidR="00765629">
        <w:rPr>
          <w:lang w:val="en-GB"/>
        </w:rPr>
        <w:t>olmayacak</w:t>
      </w:r>
      <w:proofErr w:type="spellEnd"/>
      <w:r w:rsidR="00765629">
        <w:rPr>
          <w:lang w:val="en-GB"/>
        </w:rPr>
        <w:t xml:space="preserve"> </w:t>
      </w:r>
      <w:proofErr w:type="spellStart"/>
      <w:r w:rsidR="00765629">
        <w:rPr>
          <w:lang w:val="en-GB"/>
        </w:rPr>
        <w:t>şekilde</w:t>
      </w:r>
      <w:proofErr w:type="spellEnd"/>
      <w:r w:rsidR="00765629">
        <w:rPr>
          <w:lang w:val="en-GB"/>
        </w:rPr>
        <w:t xml:space="preserve">, </w:t>
      </w:r>
      <w:proofErr w:type="spellStart"/>
      <w:r w:rsidR="00765629">
        <w:rPr>
          <w:lang w:val="en-GB"/>
        </w:rPr>
        <w:t>katılımcıya</w:t>
      </w:r>
      <w:proofErr w:type="spellEnd"/>
      <w:r w:rsidR="00765629">
        <w:rPr>
          <w:lang w:val="en-GB"/>
        </w:rPr>
        <w:t xml:space="preserve"> </w:t>
      </w:r>
      <w:proofErr w:type="spellStart"/>
      <w:r w:rsidR="00765629">
        <w:rPr>
          <w:lang w:val="en-GB"/>
        </w:rPr>
        <w:t>Madde</w:t>
      </w:r>
      <w:proofErr w:type="spellEnd"/>
      <w:r w:rsidR="00765629">
        <w:rPr>
          <w:lang w:val="en-GB"/>
        </w:rPr>
        <w:t xml:space="preserve"> 3’te </w:t>
      </w:r>
      <w:proofErr w:type="spellStart"/>
      <w:r w:rsidR="00765629">
        <w:rPr>
          <w:lang w:val="en-GB"/>
        </w:rPr>
        <w:t>gösterilen</w:t>
      </w:r>
      <w:proofErr w:type="spellEnd"/>
      <w:r w:rsidR="00765629">
        <w:rPr>
          <w:lang w:val="en-GB"/>
        </w:rPr>
        <w:t xml:space="preserve"> </w:t>
      </w:r>
      <w:proofErr w:type="spellStart"/>
      <w:r w:rsidR="00765629">
        <w:rPr>
          <w:lang w:val="en-GB"/>
        </w:rPr>
        <w:t>toplam</w:t>
      </w:r>
      <w:proofErr w:type="spellEnd"/>
      <w:r w:rsidR="00765629">
        <w:rPr>
          <w:lang w:val="en-GB"/>
        </w:rPr>
        <w:t xml:space="preserve"> </w:t>
      </w:r>
      <w:proofErr w:type="spellStart"/>
      <w:r w:rsidR="00765629">
        <w:rPr>
          <w:lang w:val="en-GB"/>
        </w:rPr>
        <w:t>hibesine</w:t>
      </w:r>
      <w:proofErr w:type="spellEnd"/>
      <w:r w:rsidR="00765629">
        <w:rPr>
          <w:lang w:val="en-GB"/>
        </w:rPr>
        <w:t xml:space="preserve"> </w:t>
      </w:r>
      <w:proofErr w:type="spellStart"/>
      <w:r w:rsidR="00765629">
        <w:rPr>
          <w:lang w:val="en-GB"/>
        </w:rPr>
        <w:t>istinaden</w:t>
      </w:r>
      <w:proofErr w:type="spellEnd"/>
      <w:r w:rsidR="00765629">
        <w:rPr>
          <w:lang w:val="en-GB"/>
        </w:rPr>
        <w:t xml:space="preserve"> [</w:t>
      </w:r>
      <w:r w:rsidR="005C5A37" w:rsidRPr="005C5A37">
        <w:rPr>
          <w:b/>
          <w:lang w:val="en-GB"/>
        </w:rPr>
        <w:t>%80</w:t>
      </w:r>
      <w:r w:rsidR="00765629">
        <w:rPr>
          <w:lang w:val="en-GB"/>
        </w:rPr>
        <w:t xml:space="preserve">] </w:t>
      </w:r>
      <w:proofErr w:type="spellStart"/>
      <w:r w:rsidR="00765629">
        <w:rPr>
          <w:lang w:val="en-GB"/>
        </w:rPr>
        <w:t>oranında</w:t>
      </w:r>
      <w:proofErr w:type="spellEnd"/>
      <w:r w:rsidR="00765629">
        <w:rPr>
          <w:lang w:val="en-GB"/>
        </w:rPr>
        <w:t xml:space="preserve"> </w:t>
      </w:r>
      <w:proofErr w:type="spellStart"/>
      <w:r w:rsidR="00765629">
        <w:rPr>
          <w:lang w:val="en-GB"/>
        </w:rPr>
        <w:t>bir</w:t>
      </w:r>
      <w:proofErr w:type="spellEnd"/>
      <w:r w:rsidR="00765629">
        <w:rPr>
          <w:lang w:val="en-GB"/>
        </w:rPr>
        <w:t xml:space="preserve"> </w:t>
      </w:r>
      <w:proofErr w:type="spellStart"/>
      <w:r w:rsidR="00765629">
        <w:rPr>
          <w:lang w:val="en-GB"/>
        </w:rPr>
        <w:t>ön</w:t>
      </w:r>
      <w:proofErr w:type="spellEnd"/>
      <w:r w:rsidR="00765629">
        <w:rPr>
          <w:lang w:val="en-GB"/>
        </w:rPr>
        <w:t xml:space="preserve"> </w:t>
      </w:r>
      <w:proofErr w:type="spellStart"/>
      <w:r w:rsidR="00765629">
        <w:rPr>
          <w:lang w:val="en-GB"/>
        </w:rPr>
        <w:t>ödeme</w:t>
      </w:r>
      <w:proofErr w:type="spellEnd"/>
      <w:r w:rsidR="00765629">
        <w:rPr>
          <w:lang w:val="en-GB"/>
        </w:rPr>
        <w:t xml:space="preserve"> </w:t>
      </w:r>
      <w:proofErr w:type="spellStart"/>
      <w:r w:rsidR="00765629">
        <w:rPr>
          <w:lang w:val="en-GB"/>
        </w:rPr>
        <w:t>yapılır</w:t>
      </w:r>
      <w:proofErr w:type="spellEnd"/>
      <w:r w:rsidR="00765629">
        <w:rPr>
          <w:lang w:val="en-GB"/>
        </w:rPr>
        <w:t xml:space="preserve">. </w:t>
      </w:r>
      <w:proofErr w:type="spellStart"/>
      <w:r w:rsidR="00765629">
        <w:rPr>
          <w:lang w:val="en-GB"/>
        </w:rPr>
        <w:t>Katılımcının</w:t>
      </w:r>
      <w:proofErr w:type="spellEnd"/>
      <w:r w:rsidR="00765629">
        <w:rPr>
          <w:lang w:val="en-GB"/>
        </w:rPr>
        <w:t xml:space="preserve">, </w:t>
      </w:r>
      <w:proofErr w:type="spellStart"/>
      <w:r w:rsidR="00765629">
        <w:rPr>
          <w:lang w:val="en-GB"/>
        </w:rPr>
        <w:t>gönderen</w:t>
      </w:r>
      <w:proofErr w:type="spellEnd"/>
      <w:r w:rsidR="00765629">
        <w:rPr>
          <w:lang w:val="en-GB"/>
        </w:rPr>
        <w:t xml:space="preserve"> </w:t>
      </w:r>
      <w:proofErr w:type="spellStart"/>
      <w:r w:rsidR="00765629">
        <w:rPr>
          <w:lang w:val="en-GB"/>
        </w:rPr>
        <w:t>kurumun</w:t>
      </w:r>
      <w:proofErr w:type="spellEnd"/>
      <w:r w:rsidR="00765629">
        <w:rPr>
          <w:lang w:val="en-GB"/>
        </w:rPr>
        <w:t xml:space="preserve"> </w:t>
      </w:r>
      <w:proofErr w:type="spellStart"/>
      <w:r w:rsidR="00765629">
        <w:rPr>
          <w:lang w:val="en-GB"/>
        </w:rPr>
        <w:t>takvimine</w:t>
      </w:r>
      <w:proofErr w:type="spellEnd"/>
      <w:r w:rsidR="00765629">
        <w:rPr>
          <w:lang w:val="en-GB"/>
        </w:rPr>
        <w:t xml:space="preserve"> </w:t>
      </w:r>
      <w:proofErr w:type="spellStart"/>
      <w:r w:rsidR="00765629">
        <w:rPr>
          <w:lang w:val="en-GB"/>
        </w:rPr>
        <w:t>uygun</w:t>
      </w:r>
      <w:proofErr w:type="spellEnd"/>
      <w:r w:rsidR="00765629">
        <w:rPr>
          <w:lang w:val="en-GB"/>
        </w:rPr>
        <w:t xml:space="preserve"> </w:t>
      </w:r>
      <w:proofErr w:type="spellStart"/>
      <w:r w:rsidR="00765629">
        <w:rPr>
          <w:lang w:val="en-GB"/>
        </w:rPr>
        <w:t>olarak</w:t>
      </w:r>
      <w:proofErr w:type="spellEnd"/>
      <w:r w:rsidR="00765629">
        <w:rPr>
          <w:lang w:val="en-GB"/>
        </w:rPr>
        <w:t xml:space="preserve"> </w:t>
      </w:r>
      <w:proofErr w:type="spellStart"/>
      <w:r w:rsidR="00765629">
        <w:rPr>
          <w:lang w:val="en-GB"/>
        </w:rPr>
        <w:t>destekleyici</w:t>
      </w:r>
      <w:proofErr w:type="spellEnd"/>
      <w:r w:rsidR="00765629">
        <w:rPr>
          <w:lang w:val="en-GB"/>
        </w:rPr>
        <w:t xml:space="preserve"> </w:t>
      </w:r>
      <w:proofErr w:type="spellStart"/>
      <w:r w:rsidR="00765629">
        <w:rPr>
          <w:lang w:val="en-GB"/>
        </w:rPr>
        <w:t>belgeleri</w:t>
      </w:r>
      <w:proofErr w:type="spellEnd"/>
      <w:r w:rsidR="00765629">
        <w:rPr>
          <w:lang w:val="en-GB"/>
        </w:rPr>
        <w:t xml:space="preserve"> </w:t>
      </w:r>
      <w:proofErr w:type="spellStart"/>
      <w:r w:rsidR="00765629">
        <w:rPr>
          <w:lang w:val="en-GB"/>
        </w:rPr>
        <w:t>zamanında</w:t>
      </w:r>
      <w:proofErr w:type="spellEnd"/>
      <w:r w:rsidR="00765629">
        <w:rPr>
          <w:lang w:val="en-GB"/>
        </w:rPr>
        <w:t xml:space="preserve"> </w:t>
      </w:r>
      <w:proofErr w:type="spellStart"/>
      <w:r w:rsidR="00765629">
        <w:rPr>
          <w:lang w:val="en-GB"/>
        </w:rPr>
        <w:t>teslim</w:t>
      </w:r>
      <w:proofErr w:type="spellEnd"/>
      <w:r w:rsidR="00765629">
        <w:rPr>
          <w:lang w:val="en-GB"/>
        </w:rPr>
        <w:t xml:space="preserve"> </w:t>
      </w:r>
      <w:proofErr w:type="spellStart"/>
      <w:r w:rsidR="00765629">
        <w:rPr>
          <w:lang w:val="en-GB"/>
        </w:rPr>
        <w:t>etmemesi</w:t>
      </w:r>
      <w:proofErr w:type="spellEnd"/>
      <w:r w:rsidR="00765629">
        <w:rPr>
          <w:lang w:val="en-GB"/>
        </w:rPr>
        <w:t xml:space="preserve"> </w:t>
      </w:r>
      <w:proofErr w:type="spellStart"/>
      <w:r w:rsidR="00765629">
        <w:rPr>
          <w:lang w:val="en-GB"/>
        </w:rPr>
        <w:t>halinde</w:t>
      </w:r>
      <w:proofErr w:type="spellEnd"/>
      <w:r w:rsidR="00765629">
        <w:rPr>
          <w:lang w:val="en-GB"/>
        </w:rPr>
        <w:t xml:space="preserve">, </w:t>
      </w:r>
      <w:proofErr w:type="spellStart"/>
      <w:r w:rsidR="00765629">
        <w:rPr>
          <w:lang w:val="en-GB"/>
        </w:rPr>
        <w:t>gerekçeye</w:t>
      </w:r>
      <w:proofErr w:type="spellEnd"/>
      <w:r w:rsidR="00765629">
        <w:rPr>
          <w:lang w:val="en-GB"/>
        </w:rPr>
        <w:t xml:space="preserve"> </w:t>
      </w:r>
      <w:proofErr w:type="spellStart"/>
      <w:r w:rsidR="00765629">
        <w:rPr>
          <w:lang w:val="en-GB"/>
        </w:rPr>
        <w:t>dayanarak</w:t>
      </w:r>
      <w:proofErr w:type="spellEnd"/>
      <w:r w:rsidR="00765629">
        <w:rPr>
          <w:lang w:val="en-GB"/>
        </w:rPr>
        <w:t xml:space="preserve">, </w:t>
      </w:r>
      <w:proofErr w:type="spellStart"/>
      <w:r w:rsidR="00765629">
        <w:rPr>
          <w:lang w:val="en-GB"/>
        </w:rPr>
        <w:t>ön</w:t>
      </w:r>
      <w:proofErr w:type="spellEnd"/>
      <w:r w:rsidR="00765629">
        <w:rPr>
          <w:lang w:val="en-GB"/>
        </w:rPr>
        <w:t xml:space="preserve"> </w:t>
      </w:r>
      <w:proofErr w:type="spellStart"/>
      <w:r w:rsidR="00765629">
        <w:rPr>
          <w:lang w:val="en-GB"/>
        </w:rPr>
        <w:t>ödemenin</w:t>
      </w:r>
      <w:proofErr w:type="spellEnd"/>
      <w:r w:rsidR="00765629">
        <w:rPr>
          <w:lang w:val="en-GB"/>
        </w:rPr>
        <w:t xml:space="preserve"> </w:t>
      </w:r>
      <w:proofErr w:type="spellStart"/>
      <w:r w:rsidR="00765629">
        <w:rPr>
          <w:lang w:val="en-GB"/>
        </w:rPr>
        <w:t>istisnai</w:t>
      </w:r>
      <w:proofErr w:type="spellEnd"/>
      <w:r w:rsidR="00765629">
        <w:rPr>
          <w:lang w:val="en-GB"/>
        </w:rPr>
        <w:t xml:space="preserve"> </w:t>
      </w:r>
      <w:proofErr w:type="spellStart"/>
      <w:r w:rsidR="00765629">
        <w:rPr>
          <w:lang w:val="en-GB"/>
        </w:rPr>
        <w:t>olarak</w:t>
      </w:r>
      <w:proofErr w:type="spellEnd"/>
      <w:r w:rsidR="00765629">
        <w:rPr>
          <w:lang w:val="en-GB"/>
        </w:rPr>
        <w:t xml:space="preserve"> </w:t>
      </w:r>
      <w:proofErr w:type="spellStart"/>
      <w:r w:rsidR="00765629">
        <w:rPr>
          <w:lang w:val="en-GB"/>
        </w:rPr>
        <w:t>geç</w:t>
      </w:r>
      <w:proofErr w:type="spellEnd"/>
      <w:r w:rsidR="00765629">
        <w:rPr>
          <w:lang w:val="en-GB"/>
        </w:rPr>
        <w:t xml:space="preserve"> </w:t>
      </w:r>
      <w:proofErr w:type="spellStart"/>
      <w:r w:rsidR="00765629">
        <w:rPr>
          <w:lang w:val="en-GB"/>
        </w:rPr>
        <w:t>yapılması</w:t>
      </w:r>
      <w:proofErr w:type="spellEnd"/>
      <w:r w:rsidR="00765629">
        <w:rPr>
          <w:lang w:val="en-GB"/>
        </w:rPr>
        <w:t xml:space="preserve"> </w:t>
      </w:r>
      <w:proofErr w:type="spellStart"/>
      <w:r w:rsidR="00765629">
        <w:rPr>
          <w:lang w:val="en-GB"/>
        </w:rPr>
        <w:t>kabul</w:t>
      </w:r>
      <w:proofErr w:type="spellEnd"/>
      <w:r w:rsidR="00765629">
        <w:rPr>
          <w:lang w:val="en-GB"/>
        </w:rPr>
        <w:t xml:space="preserve"> </w:t>
      </w:r>
      <w:proofErr w:type="spellStart"/>
      <w:r w:rsidR="00765629">
        <w:rPr>
          <w:lang w:val="en-GB"/>
        </w:rPr>
        <w:t>edilebilir</w:t>
      </w:r>
      <w:proofErr w:type="spellEnd"/>
      <w:r w:rsidR="00765629">
        <w:rPr>
          <w:lang w:val="en-GB"/>
        </w:rPr>
        <w:t>.</w:t>
      </w:r>
    </w:p>
    <w:p w14:paraId="6A5DC2EA" w14:textId="77777777" w:rsidR="006E0434" w:rsidRDefault="00F653E1" w:rsidP="00F13239">
      <w:pPr>
        <w:ind w:left="567" w:hanging="567"/>
        <w:jc w:val="both"/>
        <w:rPr>
          <w:lang w:val="en-GB"/>
        </w:rPr>
      </w:pPr>
      <w:r>
        <w:rPr>
          <w:lang w:val="en-GB"/>
        </w:rPr>
        <w:t>4</w:t>
      </w:r>
      <w:r w:rsidR="00845F07">
        <w:rPr>
          <w:lang w:val="en-GB"/>
        </w:rPr>
        <w:t>.2</w:t>
      </w:r>
      <w:r w:rsidR="00845F07">
        <w:rPr>
          <w:lang w:val="en-GB"/>
        </w:rPr>
        <w:tab/>
      </w:r>
      <w:proofErr w:type="spellStart"/>
      <w:r w:rsidR="006E0434" w:rsidRPr="006E0434">
        <w:rPr>
          <w:lang w:val="en-GB"/>
        </w:rPr>
        <w:t>Madde</w:t>
      </w:r>
      <w:proofErr w:type="spellEnd"/>
      <w:r w:rsidR="006E0434" w:rsidRPr="006E0434">
        <w:rPr>
          <w:lang w:val="en-GB"/>
        </w:rPr>
        <w:t xml:space="preserve"> 4.1’de </w:t>
      </w:r>
      <w:proofErr w:type="spellStart"/>
      <w:r w:rsidR="006E0434" w:rsidRPr="006E0434">
        <w:rPr>
          <w:lang w:val="en-GB"/>
        </w:rPr>
        <w:t>belirtilen</w:t>
      </w:r>
      <w:proofErr w:type="spellEnd"/>
      <w:r w:rsidR="006E0434" w:rsidRPr="006E0434">
        <w:rPr>
          <w:lang w:val="en-GB"/>
        </w:rPr>
        <w:t xml:space="preserve"> </w:t>
      </w:r>
      <w:proofErr w:type="spellStart"/>
      <w:r w:rsidR="006E0434" w:rsidRPr="006E0434">
        <w:rPr>
          <w:lang w:val="en-GB"/>
        </w:rPr>
        <w:t>ödemenin</w:t>
      </w:r>
      <w:proofErr w:type="spellEnd"/>
      <w:r w:rsidR="006E0434" w:rsidRPr="006E0434">
        <w:rPr>
          <w:lang w:val="en-GB"/>
        </w:rPr>
        <w:t xml:space="preserve"> </w:t>
      </w:r>
      <w:proofErr w:type="spellStart"/>
      <w:r w:rsidR="006E0434" w:rsidRPr="006E0434">
        <w:rPr>
          <w:lang w:val="en-GB"/>
        </w:rPr>
        <w:t>mali</w:t>
      </w:r>
      <w:proofErr w:type="spellEnd"/>
      <w:r w:rsidR="006E0434" w:rsidRPr="006E0434">
        <w:rPr>
          <w:lang w:val="en-GB"/>
        </w:rPr>
        <w:t xml:space="preserve"> </w:t>
      </w:r>
      <w:proofErr w:type="spellStart"/>
      <w:r w:rsidR="006E0434" w:rsidRPr="006E0434">
        <w:rPr>
          <w:lang w:val="en-GB"/>
        </w:rPr>
        <w:t>desteğin</w:t>
      </w:r>
      <w:proofErr w:type="spellEnd"/>
      <w:r w:rsidR="006E0434" w:rsidRPr="006E0434">
        <w:rPr>
          <w:lang w:val="en-GB"/>
        </w:rPr>
        <w:t xml:space="preserve"> %100’ünden </w:t>
      </w:r>
      <w:proofErr w:type="spellStart"/>
      <w:r w:rsidR="006E0434" w:rsidRPr="006E0434">
        <w:rPr>
          <w:lang w:val="en-GB"/>
        </w:rPr>
        <w:t>az</w:t>
      </w:r>
      <w:proofErr w:type="spellEnd"/>
      <w:r w:rsidR="006E0434" w:rsidRPr="006E0434">
        <w:rPr>
          <w:lang w:val="en-GB"/>
        </w:rPr>
        <w:t xml:space="preserve"> </w:t>
      </w:r>
      <w:proofErr w:type="spellStart"/>
      <w:r w:rsidR="006E0434" w:rsidRPr="006E0434">
        <w:rPr>
          <w:lang w:val="en-GB"/>
        </w:rPr>
        <w:t>olması</w:t>
      </w:r>
      <w:proofErr w:type="spellEnd"/>
      <w:r w:rsidR="006E0434" w:rsidRPr="006E0434">
        <w:rPr>
          <w:lang w:val="en-GB"/>
        </w:rPr>
        <w:t xml:space="preserve"> </w:t>
      </w:r>
      <w:proofErr w:type="spellStart"/>
      <w:proofErr w:type="gramStart"/>
      <w:r w:rsidR="006E0434" w:rsidRPr="006E0434">
        <w:rPr>
          <w:lang w:val="en-GB"/>
        </w:rPr>
        <w:t>halinde</w:t>
      </w:r>
      <w:proofErr w:type="spellEnd"/>
      <w:r w:rsidR="006E0434" w:rsidRPr="006E0434">
        <w:rPr>
          <w:lang w:val="en-GB"/>
        </w:rPr>
        <w:t xml:space="preserve">  </w:t>
      </w:r>
      <w:proofErr w:type="spellStart"/>
      <w:r w:rsidR="006E0434" w:rsidRPr="006E0434">
        <w:rPr>
          <w:lang w:val="en-GB"/>
        </w:rPr>
        <w:t>katılımcının</w:t>
      </w:r>
      <w:proofErr w:type="spellEnd"/>
      <w:proofErr w:type="gramEnd"/>
      <w:r w:rsidR="006E0434" w:rsidRPr="006E0434">
        <w:rPr>
          <w:lang w:val="en-GB"/>
        </w:rPr>
        <w:t xml:space="preserve"> </w:t>
      </w:r>
      <w:proofErr w:type="spellStart"/>
      <w:r w:rsidR="006E0434" w:rsidRPr="006E0434">
        <w:rPr>
          <w:lang w:val="en-GB"/>
        </w:rPr>
        <w:t>nihai</w:t>
      </w:r>
      <w:proofErr w:type="spellEnd"/>
      <w:r w:rsidR="006E0434" w:rsidRPr="006E0434">
        <w:rPr>
          <w:lang w:val="en-GB"/>
        </w:rPr>
        <w:t xml:space="preserve"> </w:t>
      </w:r>
      <w:proofErr w:type="spellStart"/>
      <w:r w:rsidR="006E0434" w:rsidRPr="006E0434">
        <w:rPr>
          <w:lang w:val="en-GB"/>
        </w:rPr>
        <w:t>raporunu</w:t>
      </w:r>
      <w:proofErr w:type="spellEnd"/>
      <w:r w:rsidR="006E0434" w:rsidRPr="006E0434">
        <w:rPr>
          <w:lang w:val="en-GB"/>
        </w:rPr>
        <w:t xml:space="preserve"> </w:t>
      </w:r>
      <w:proofErr w:type="spellStart"/>
      <w:r w:rsidR="006E0434" w:rsidRPr="006E0434">
        <w:rPr>
          <w:lang w:val="en-GB"/>
        </w:rPr>
        <w:t>çevrimiçi</w:t>
      </w:r>
      <w:proofErr w:type="spellEnd"/>
      <w:r w:rsidR="006E0434" w:rsidRPr="006E0434">
        <w:rPr>
          <w:lang w:val="en-GB"/>
        </w:rPr>
        <w:t xml:space="preserve"> </w:t>
      </w:r>
      <w:proofErr w:type="spellStart"/>
      <w:r w:rsidR="006E0434" w:rsidRPr="006E0434">
        <w:rPr>
          <w:lang w:val="en-GB"/>
        </w:rPr>
        <w:t>olarak</w:t>
      </w:r>
      <w:proofErr w:type="spellEnd"/>
      <w:r w:rsidR="006E0434" w:rsidRPr="006E0434">
        <w:rPr>
          <w:lang w:val="en-GB"/>
        </w:rPr>
        <w:t xml:space="preserve"> AB </w:t>
      </w:r>
      <w:proofErr w:type="spellStart"/>
      <w:r w:rsidR="006E0434" w:rsidRPr="006E0434">
        <w:rPr>
          <w:lang w:val="en-GB"/>
        </w:rPr>
        <w:t>Anketini</w:t>
      </w:r>
      <w:proofErr w:type="spellEnd"/>
      <w:r w:rsidR="006E0434" w:rsidRPr="006E0434">
        <w:rPr>
          <w:lang w:val="en-GB"/>
        </w:rPr>
        <w:t xml:space="preserve"> (</w:t>
      </w:r>
      <w:proofErr w:type="spellStart"/>
      <w:r w:rsidR="006E0434" w:rsidRPr="006E0434">
        <w:rPr>
          <w:lang w:val="en-GB"/>
        </w:rPr>
        <w:t>EUSurvey</w:t>
      </w:r>
      <w:proofErr w:type="spellEnd"/>
      <w:r w:rsidR="006E0434" w:rsidRPr="006E0434">
        <w:rPr>
          <w:lang w:val="en-GB"/>
        </w:rPr>
        <w:t xml:space="preserve">) </w:t>
      </w:r>
      <w:proofErr w:type="spellStart"/>
      <w:r w:rsidR="006E0434" w:rsidRPr="006E0434">
        <w:rPr>
          <w:lang w:val="en-GB"/>
        </w:rPr>
        <w:t>aracı</w:t>
      </w:r>
      <w:proofErr w:type="spellEnd"/>
      <w:r w:rsidR="006E0434" w:rsidRPr="006E0434">
        <w:rPr>
          <w:lang w:val="en-GB"/>
        </w:rPr>
        <w:t xml:space="preserve"> </w:t>
      </w:r>
      <w:proofErr w:type="spellStart"/>
      <w:r w:rsidR="006E0434" w:rsidRPr="006E0434">
        <w:rPr>
          <w:lang w:val="en-GB"/>
        </w:rPr>
        <w:t>üzerinden</w:t>
      </w:r>
      <w:proofErr w:type="spellEnd"/>
      <w:r w:rsidR="006E0434" w:rsidRPr="006E0434">
        <w:rPr>
          <w:lang w:val="en-GB"/>
        </w:rPr>
        <w:t xml:space="preserve"> </w:t>
      </w:r>
      <w:proofErr w:type="spellStart"/>
      <w:r w:rsidR="006E0434" w:rsidRPr="006E0434">
        <w:rPr>
          <w:lang w:val="en-GB"/>
        </w:rPr>
        <w:t>sunması</w:t>
      </w:r>
      <w:proofErr w:type="spellEnd"/>
      <w:r w:rsidR="006E0434" w:rsidRPr="006E0434">
        <w:rPr>
          <w:lang w:val="en-GB"/>
        </w:rPr>
        <w:t xml:space="preserve">, </w:t>
      </w:r>
      <w:proofErr w:type="spellStart"/>
      <w:r w:rsidR="006E0434" w:rsidRPr="006E0434">
        <w:rPr>
          <w:lang w:val="en-GB"/>
        </w:rPr>
        <w:t>katılımcının</w:t>
      </w:r>
      <w:proofErr w:type="spellEnd"/>
      <w:r w:rsidR="006E0434" w:rsidRPr="006E0434">
        <w:rPr>
          <w:lang w:val="en-GB"/>
        </w:rPr>
        <w:t xml:space="preserve"> </w:t>
      </w:r>
      <w:proofErr w:type="spellStart"/>
      <w:r w:rsidR="006E0434" w:rsidRPr="006E0434">
        <w:rPr>
          <w:lang w:val="en-GB"/>
        </w:rPr>
        <w:t>mali</w:t>
      </w:r>
      <w:proofErr w:type="spellEnd"/>
      <w:r w:rsidR="006E0434" w:rsidRPr="006E0434">
        <w:rPr>
          <w:lang w:val="en-GB"/>
        </w:rPr>
        <w:t xml:space="preserve"> </w:t>
      </w:r>
      <w:proofErr w:type="spellStart"/>
      <w:r w:rsidR="006E0434" w:rsidRPr="006E0434">
        <w:rPr>
          <w:lang w:val="en-GB"/>
        </w:rPr>
        <w:t>desteğinin</w:t>
      </w:r>
      <w:proofErr w:type="spellEnd"/>
      <w:r w:rsidR="006E0434" w:rsidRPr="006E0434">
        <w:rPr>
          <w:lang w:val="en-GB"/>
        </w:rPr>
        <w:t xml:space="preserve"> </w:t>
      </w:r>
      <w:proofErr w:type="spellStart"/>
      <w:r w:rsidR="006E0434" w:rsidRPr="006E0434">
        <w:rPr>
          <w:lang w:val="en-GB"/>
        </w:rPr>
        <w:t>bakiye</w:t>
      </w:r>
      <w:proofErr w:type="spellEnd"/>
      <w:r w:rsidR="006E0434" w:rsidRPr="006E0434">
        <w:rPr>
          <w:lang w:val="en-GB"/>
        </w:rPr>
        <w:t xml:space="preserve"> </w:t>
      </w:r>
      <w:proofErr w:type="spellStart"/>
      <w:r w:rsidR="006E0434" w:rsidRPr="006E0434">
        <w:rPr>
          <w:lang w:val="en-GB"/>
        </w:rPr>
        <w:t>ödemesini</w:t>
      </w:r>
      <w:proofErr w:type="spellEnd"/>
      <w:r w:rsidR="006E0434" w:rsidRPr="006E0434">
        <w:rPr>
          <w:lang w:val="en-GB"/>
        </w:rPr>
        <w:t xml:space="preserve"> </w:t>
      </w:r>
      <w:proofErr w:type="spellStart"/>
      <w:r w:rsidR="006E0434" w:rsidRPr="006E0434">
        <w:rPr>
          <w:lang w:val="en-GB"/>
        </w:rPr>
        <w:t>talep</w:t>
      </w:r>
      <w:proofErr w:type="spellEnd"/>
      <w:r w:rsidR="006E0434" w:rsidRPr="006E0434">
        <w:rPr>
          <w:lang w:val="en-GB"/>
        </w:rPr>
        <w:t xml:space="preserve"> </w:t>
      </w:r>
      <w:proofErr w:type="spellStart"/>
      <w:r w:rsidR="006E0434" w:rsidRPr="006E0434">
        <w:rPr>
          <w:lang w:val="en-GB"/>
        </w:rPr>
        <w:t>etmesi</w:t>
      </w:r>
      <w:proofErr w:type="spellEnd"/>
      <w:r w:rsidR="006E0434" w:rsidRPr="006E0434">
        <w:rPr>
          <w:lang w:val="en-GB"/>
        </w:rPr>
        <w:t xml:space="preserve"> </w:t>
      </w:r>
      <w:proofErr w:type="spellStart"/>
      <w:r w:rsidR="006E0434" w:rsidRPr="006E0434">
        <w:rPr>
          <w:lang w:val="en-GB"/>
        </w:rPr>
        <w:t>olarak</w:t>
      </w:r>
      <w:proofErr w:type="spellEnd"/>
      <w:r w:rsidR="006E0434" w:rsidRPr="006E0434">
        <w:rPr>
          <w:lang w:val="en-GB"/>
        </w:rPr>
        <w:t xml:space="preserve"> </w:t>
      </w:r>
      <w:proofErr w:type="spellStart"/>
      <w:r w:rsidR="006E0434" w:rsidRPr="006E0434">
        <w:rPr>
          <w:lang w:val="en-GB"/>
        </w:rPr>
        <w:t>değerlendirilir</w:t>
      </w:r>
      <w:proofErr w:type="spellEnd"/>
      <w:r w:rsidR="006E0434" w:rsidRPr="006E0434">
        <w:rPr>
          <w:lang w:val="en-GB"/>
        </w:rPr>
        <w:t xml:space="preserve">. </w:t>
      </w:r>
      <w:proofErr w:type="spellStart"/>
      <w:r w:rsidR="006E0434" w:rsidRPr="006E0434">
        <w:rPr>
          <w:lang w:val="en-GB"/>
        </w:rPr>
        <w:t>Kurum</w:t>
      </w:r>
      <w:proofErr w:type="spellEnd"/>
      <w:r w:rsidR="006E0434" w:rsidRPr="006E0434">
        <w:rPr>
          <w:lang w:val="en-GB"/>
        </w:rPr>
        <w:t xml:space="preserve">, AB </w:t>
      </w:r>
      <w:proofErr w:type="spellStart"/>
      <w:r w:rsidR="006E0434" w:rsidRPr="006E0434">
        <w:rPr>
          <w:lang w:val="en-GB"/>
        </w:rPr>
        <w:t>anketinin</w:t>
      </w:r>
      <w:proofErr w:type="spellEnd"/>
      <w:r w:rsidR="006E0434" w:rsidRPr="006E0434">
        <w:rPr>
          <w:lang w:val="en-GB"/>
        </w:rPr>
        <w:t xml:space="preserve"> </w:t>
      </w:r>
      <w:proofErr w:type="spellStart"/>
      <w:r w:rsidR="006E0434" w:rsidRPr="006E0434">
        <w:rPr>
          <w:lang w:val="en-GB"/>
        </w:rPr>
        <w:t>teslim</w:t>
      </w:r>
      <w:proofErr w:type="spellEnd"/>
      <w:r w:rsidR="006E0434" w:rsidRPr="006E0434">
        <w:rPr>
          <w:lang w:val="en-GB"/>
        </w:rPr>
        <w:t xml:space="preserve"> </w:t>
      </w:r>
      <w:proofErr w:type="spellStart"/>
      <w:r w:rsidR="006E0434" w:rsidRPr="006E0434">
        <w:rPr>
          <w:lang w:val="en-GB"/>
        </w:rPr>
        <w:t>edilmesinden</w:t>
      </w:r>
      <w:proofErr w:type="spellEnd"/>
      <w:r w:rsidR="006E0434" w:rsidRPr="006E0434">
        <w:rPr>
          <w:lang w:val="en-GB"/>
        </w:rPr>
        <w:t xml:space="preserve"> </w:t>
      </w:r>
      <w:proofErr w:type="spellStart"/>
      <w:r w:rsidR="006E0434" w:rsidRPr="006E0434">
        <w:rPr>
          <w:lang w:val="en-GB"/>
        </w:rPr>
        <w:t>itibaren</w:t>
      </w:r>
      <w:proofErr w:type="spellEnd"/>
      <w:r w:rsidR="006E0434" w:rsidRPr="006E0434">
        <w:rPr>
          <w:lang w:val="en-GB"/>
        </w:rPr>
        <w:t xml:space="preserve"> 45 </w:t>
      </w:r>
      <w:proofErr w:type="spellStart"/>
      <w:r w:rsidR="006E0434" w:rsidRPr="006E0434">
        <w:rPr>
          <w:lang w:val="en-GB"/>
        </w:rPr>
        <w:t>gün</w:t>
      </w:r>
      <w:proofErr w:type="spellEnd"/>
      <w:r w:rsidR="006E0434" w:rsidRPr="006E0434">
        <w:rPr>
          <w:lang w:val="en-GB"/>
        </w:rPr>
        <w:t xml:space="preserve"> </w:t>
      </w:r>
      <w:proofErr w:type="spellStart"/>
      <w:r w:rsidR="006E0434" w:rsidRPr="006E0434">
        <w:rPr>
          <w:lang w:val="en-GB"/>
        </w:rPr>
        <w:t>içerisinde</w:t>
      </w:r>
      <w:proofErr w:type="spellEnd"/>
      <w:r w:rsidR="006E0434" w:rsidRPr="006E0434">
        <w:rPr>
          <w:lang w:val="en-GB"/>
        </w:rPr>
        <w:t xml:space="preserve"> </w:t>
      </w:r>
      <w:proofErr w:type="spellStart"/>
      <w:r w:rsidR="006E0434" w:rsidRPr="006E0434">
        <w:rPr>
          <w:lang w:val="en-GB"/>
        </w:rPr>
        <w:t>bakiye</w:t>
      </w:r>
      <w:proofErr w:type="spellEnd"/>
      <w:r w:rsidR="006E0434" w:rsidRPr="006E0434">
        <w:rPr>
          <w:lang w:val="en-GB"/>
        </w:rPr>
        <w:t xml:space="preserve"> </w:t>
      </w:r>
      <w:proofErr w:type="spellStart"/>
      <w:r w:rsidR="006E0434" w:rsidRPr="006E0434">
        <w:rPr>
          <w:lang w:val="en-GB"/>
        </w:rPr>
        <w:t>tutarı</w:t>
      </w:r>
      <w:proofErr w:type="spellEnd"/>
      <w:r w:rsidR="006E0434" w:rsidRPr="006E0434">
        <w:rPr>
          <w:lang w:val="en-GB"/>
        </w:rPr>
        <w:t xml:space="preserve"> </w:t>
      </w:r>
      <w:proofErr w:type="spellStart"/>
      <w:r w:rsidR="006E0434" w:rsidRPr="006E0434">
        <w:rPr>
          <w:lang w:val="en-GB"/>
        </w:rPr>
        <w:t>öder</w:t>
      </w:r>
      <w:proofErr w:type="spellEnd"/>
      <w:r w:rsidR="006E0434" w:rsidRPr="006E0434">
        <w:rPr>
          <w:lang w:val="en-GB"/>
        </w:rPr>
        <w:t xml:space="preserve"> </w:t>
      </w:r>
      <w:proofErr w:type="spellStart"/>
      <w:r w:rsidR="006E0434" w:rsidRPr="006E0434">
        <w:rPr>
          <w:lang w:val="en-GB"/>
        </w:rPr>
        <w:t>veya</w:t>
      </w:r>
      <w:proofErr w:type="spellEnd"/>
      <w:r w:rsidR="006E0434" w:rsidRPr="006E0434">
        <w:rPr>
          <w:lang w:val="en-GB"/>
        </w:rPr>
        <w:t xml:space="preserve"> </w:t>
      </w:r>
      <w:proofErr w:type="spellStart"/>
      <w:r w:rsidR="006E0434" w:rsidRPr="006E0434">
        <w:rPr>
          <w:lang w:val="en-GB"/>
        </w:rPr>
        <w:t>geri</w:t>
      </w:r>
      <w:proofErr w:type="spellEnd"/>
      <w:r w:rsidR="006E0434" w:rsidRPr="006E0434">
        <w:rPr>
          <w:lang w:val="en-GB"/>
        </w:rPr>
        <w:t xml:space="preserve"> </w:t>
      </w:r>
      <w:proofErr w:type="spellStart"/>
      <w:r w:rsidR="006E0434" w:rsidRPr="006E0434">
        <w:rPr>
          <w:lang w:val="en-GB"/>
        </w:rPr>
        <w:t>ödeme</w:t>
      </w:r>
      <w:proofErr w:type="spellEnd"/>
      <w:r w:rsidR="006E0434" w:rsidRPr="006E0434">
        <w:rPr>
          <w:lang w:val="en-GB"/>
        </w:rPr>
        <w:t xml:space="preserve"> </w:t>
      </w:r>
      <w:proofErr w:type="spellStart"/>
      <w:r w:rsidR="006E0434" w:rsidRPr="006E0434">
        <w:rPr>
          <w:lang w:val="en-GB"/>
        </w:rPr>
        <w:t>yapılacaksa</w:t>
      </w:r>
      <w:proofErr w:type="spellEnd"/>
      <w:r w:rsidR="006E0434" w:rsidRPr="006E0434">
        <w:rPr>
          <w:lang w:val="en-GB"/>
        </w:rPr>
        <w:t xml:space="preserve"> </w:t>
      </w:r>
      <w:proofErr w:type="spellStart"/>
      <w:r w:rsidR="006E0434" w:rsidRPr="006E0434">
        <w:rPr>
          <w:lang w:val="en-GB"/>
        </w:rPr>
        <w:t>iade</w:t>
      </w:r>
      <w:proofErr w:type="spellEnd"/>
      <w:r w:rsidR="006E0434" w:rsidRPr="006E0434">
        <w:rPr>
          <w:lang w:val="en-GB"/>
        </w:rPr>
        <w:t xml:space="preserve"> </w:t>
      </w:r>
      <w:proofErr w:type="spellStart"/>
      <w:r w:rsidR="006E0434" w:rsidRPr="006E0434">
        <w:rPr>
          <w:lang w:val="en-GB"/>
        </w:rPr>
        <w:t>emri</w:t>
      </w:r>
      <w:proofErr w:type="spellEnd"/>
      <w:r w:rsidR="006E0434" w:rsidRPr="006E0434">
        <w:rPr>
          <w:lang w:val="en-GB"/>
        </w:rPr>
        <w:t xml:space="preserve"> </w:t>
      </w:r>
      <w:proofErr w:type="spellStart"/>
      <w:r w:rsidR="006E0434" w:rsidRPr="006E0434">
        <w:rPr>
          <w:lang w:val="en-GB"/>
        </w:rPr>
        <w:t>çıkartır</w:t>
      </w:r>
      <w:proofErr w:type="spellEnd"/>
      <w:r w:rsidR="006E0434" w:rsidRPr="006E0434">
        <w:rPr>
          <w:lang w:val="en-GB"/>
        </w:rPr>
        <w:t>.</w:t>
      </w:r>
    </w:p>
    <w:p w14:paraId="2A0B8584" w14:textId="77777777" w:rsidR="00771340" w:rsidRDefault="00B74F83" w:rsidP="00F13239">
      <w:pPr>
        <w:ind w:left="567" w:hanging="567"/>
        <w:jc w:val="both"/>
        <w:rPr>
          <w:lang w:val="is-IS"/>
        </w:rPr>
      </w:pPr>
      <w:r>
        <w:rPr>
          <w:lang w:val="en-GB"/>
        </w:rPr>
        <w:t>4.3</w:t>
      </w:r>
      <w:r>
        <w:rPr>
          <w:lang w:val="en-GB"/>
        </w:rPr>
        <w:tab/>
      </w:r>
      <w:r w:rsidR="006E0434">
        <w:rPr>
          <w:lang w:val="is-IS"/>
        </w:rPr>
        <w:t xml:space="preserve">Katılımcı, hareketlilik faaliyetinin başlangıç ve bitiş gerçekleşme tarihlerini misafir olunan kurum tarafından verilen Katılım Belgesi ile kanıtlamalıdır. </w:t>
      </w:r>
    </w:p>
    <w:p w14:paraId="170DF21F" w14:textId="77777777" w:rsidR="00C64F27" w:rsidRDefault="00C64F27" w:rsidP="00CC45AF">
      <w:pPr>
        <w:jc w:val="both"/>
        <w:rPr>
          <w:lang w:val="en-GB"/>
        </w:rPr>
      </w:pPr>
    </w:p>
    <w:p w14:paraId="0D0E4896" w14:textId="77777777" w:rsidR="00CF4BD2" w:rsidRPr="00CC36C1" w:rsidRDefault="0066082F" w:rsidP="00CF4BD2">
      <w:pPr>
        <w:pBdr>
          <w:bottom w:val="single" w:sz="6" w:space="1" w:color="auto"/>
        </w:pBdr>
        <w:jc w:val="both"/>
        <w:rPr>
          <w:lang w:val="en-US"/>
        </w:rPr>
      </w:pPr>
      <w:r>
        <w:rPr>
          <w:lang w:val="en-GB"/>
        </w:rPr>
        <w:t>MADDE</w:t>
      </w:r>
      <w:r w:rsidR="00CF4BD2" w:rsidRPr="2156E4C0">
        <w:rPr>
          <w:lang w:val="en-GB"/>
        </w:rPr>
        <w:t xml:space="preserve"> 5 – </w:t>
      </w:r>
      <w:r>
        <w:rPr>
          <w:lang w:val="en-GB"/>
        </w:rPr>
        <w:t>SİGORTA</w:t>
      </w:r>
    </w:p>
    <w:p w14:paraId="7803543E" w14:textId="77777777" w:rsidR="00422300" w:rsidRDefault="005C5A37" w:rsidP="00422300">
      <w:pPr>
        <w:ind w:left="567" w:hanging="567"/>
        <w:jc w:val="both"/>
        <w:rPr>
          <w:lang w:val="en-GB"/>
        </w:rPr>
      </w:pPr>
      <w:r>
        <w:rPr>
          <w:lang w:val="en-GB"/>
        </w:rPr>
        <w:t>5.1.</w:t>
      </w:r>
      <w:r>
        <w:rPr>
          <w:lang w:val="en-GB"/>
        </w:rPr>
        <w:tab/>
      </w:r>
      <w:proofErr w:type="spellStart"/>
      <w:r w:rsidR="00F94BE3">
        <w:rPr>
          <w:lang w:val="en-GB"/>
        </w:rPr>
        <w:t>Kurum</w:t>
      </w:r>
      <w:proofErr w:type="spellEnd"/>
      <w:r w:rsidR="00F94BE3">
        <w:rPr>
          <w:lang w:val="en-GB"/>
        </w:rPr>
        <w:t xml:space="preserve">, </w:t>
      </w:r>
      <w:proofErr w:type="spellStart"/>
      <w:r w:rsidR="00F94BE3">
        <w:rPr>
          <w:lang w:val="en-GB"/>
        </w:rPr>
        <w:t>katılımcının</w:t>
      </w:r>
      <w:proofErr w:type="spellEnd"/>
      <w:r w:rsidR="00F94BE3">
        <w:rPr>
          <w:lang w:val="en-GB"/>
        </w:rPr>
        <w:t xml:space="preserve"> </w:t>
      </w:r>
      <w:proofErr w:type="spellStart"/>
      <w:r w:rsidR="00F94BE3">
        <w:rPr>
          <w:lang w:val="en-GB"/>
        </w:rPr>
        <w:t>yeterli</w:t>
      </w:r>
      <w:proofErr w:type="spellEnd"/>
      <w:r w:rsidR="00F94BE3">
        <w:rPr>
          <w:lang w:val="en-GB"/>
        </w:rPr>
        <w:t xml:space="preserve"> </w:t>
      </w:r>
      <w:proofErr w:type="spellStart"/>
      <w:r w:rsidR="00F94BE3">
        <w:rPr>
          <w:lang w:val="en-GB"/>
        </w:rPr>
        <w:t>sigorta</w:t>
      </w:r>
      <w:proofErr w:type="spellEnd"/>
      <w:r w:rsidR="00F94BE3">
        <w:rPr>
          <w:lang w:val="en-GB"/>
        </w:rPr>
        <w:t xml:space="preserve"> </w:t>
      </w:r>
      <w:proofErr w:type="spellStart"/>
      <w:r w:rsidR="00F94BE3">
        <w:rPr>
          <w:lang w:val="en-GB"/>
        </w:rPr>
        <w:t>koruması</w:t>
      </w:r>
      <w:proofErr w:type="spellEnd"/>
      <w:r w:rsidR="00F94BE3">
        <w:rPr>
          <w:lang w:val="en-GB"/>
        </w:rPr>
        <w:t xml:space="preserve"> </w:t>
      </w:r>
      <w:proofErr w:type="spellStart"/>
      <w:r w:rsidR="00F94BE3">
        <w:rPr>
          <w:lang w:val="en-GB"/>
        </w:rPr>
        <w:t>olduğundan</w:t>
      </w:r>
      <w:proofErr w:type="spellEnd"/>
      <w:r w:rsidR="00F94BE3">
        <w:rPr>
          <w:lang w:val="en-GB"/>
        </w:rPr>
        <w:t xml:space="preserve"> </w:t>
      </w:r>
      <w:proofErr w:type="spellStart"/>
      <w:r w:rsidR="00F94BE3">
        <w:rPr>
          <w:lang w:val="en-GB"/>
        </w:rPr>
        <w:t>emin</w:t>
      </w:r>
      <w:proofErr w:type="spellEnd"/>
      <w:r w:rsidR="00F94BE3">
        <w:rPr>
          <w:lang w:val="en-GB"/>
        </w:rPr>
        <w:t xml:space="preserve"> </w:t>
      </w:r>
      <w:proofErr w:type="spellStart"/>
      <w:r w:rsidR="00F94BE3">
        <w:rPr>
          <w:lang w:val="en-GB"/>
        </w:rPr>
        <w:t>olmalıdır</w:t>
      </w:r>
      <w:proofErr w:type="spellEnd"/>
      <w:r w:rsidR="00F94BE3">
        <w:rPr>
          <w:lang w:val="en-GB"/>
        </w:rPr>
        <w:t xml:space="preserve">. </w:t>
      </w:r>
      <w:proofErr w:type="spellStart"/>
      <w:r w:rsidR="00F94BE3">
        <w:rPr>
          <w:lang w:val="en-GB"/>
        </w:rPr>
        <w:t>Sigorta</w:t>
      </w:r>
      <w:proofErr w:type="spellEnd"/>
      <w:r w:rsidR="00F94BE3">
        <w:rPr>
          <w:lang w:val="en-GB"/>
        </w:rPr>
        <w:t xml:space="preserve"> </w:t>
      </w:r>
      <w:proofErr w:type="spellStart"/>
      <w:r w:rsidR="00F94BE3">
        <w:rPr>
          <w:lang w:val="en-GB"/>
        </w:rPr>
        <w:t>kurumun</w:t>
      </w:r>
      <w:proofErr w:type="spellEnd"/>
      <w:r w:rsidR="00F94BE3">
        <w:rPr>
          <w:lang w:val="en-GB"/>
        </w:rPr>
        <w:t xml:space="preserve"> </w:t>
      </w:r>
      <w:proofErr w:type="spellStart"/>
      <w:r w:rsidR="00F94BE3">
        <w:rPr>
          <w:lang w:val="en-GB"/>
        </w:rPr>
        <w:t>kendisi</w:t>
      </w:r>
      <w:proofErr w:type="spellEnd"/>
      <w:r w:rsidR="00F94BE3">
        <w:rPr>
          <w:lang w:val="en-GB"/>
        </w:rPr>
        <w:t xml:space="preserve"> </w:t>
      </w:r>
      <w:proofErr w:type="spellStart"/>
      <w:r w:rsidR="00F94BE3">
        <w:rPr>
          <w:lang w:val="en-GB"/>
        </w:rPr>
        <w:t>tarafından</w:t>
      </w:r>
      <w:proofErr w:type="spellEnd"/>
      <w:r w:rsidR="00F94BE3">
        <w:rPr>
          <w:lang w:val="en-GB"/>
        </w:rPr>
        <w:t xml:space="preserve"> </w:t>
      </w:r>
      <w:proofErr w:type="spellStart"/>
      <w:r w:rsidR="00F94BE3">
        <w:rPr>
          <w:lang w:val="en-GB"/>
        </w:rPr>
        <w:t>sağlanabilir</w:t>
      </w:r>
      <w:proofErr w:type="spellEnd"/>
      <w:r w:rsidR="00F94BE3">
        <w:rPr>
          <w:lang w:val="en-GB"/>
        </w:rPr>
        <w:t xml:space="preserve">, </w:t>
      </w:r>
      <w:proofErr w:type="spellStart"/>
      <w:r w:rsidR="00F94BE3">
        <w:rPr>
          <w:lang w:val="en-GB"/>
        </w:rPr>
        <w:t>gidilecek</w:t>
      </w:r>
      <w:proofErr w:type="spellEnd"/>
      <w:r w:rsidR="00F94BE3">
        <w:rPr>
          <w:lang w:val="en-GB"/>
        </w:rPr>
        <w:t xml:space="preserve"> </w:t>
      </w:r>
      <w:proofErr w:type="spellStart"/>
      <w:r w:rsidR="00F94BE3">
        <w:rPr>
          <w:lang w:val="en-GB"/>
        </w:rPr>
        <w:t>kurum</w:t>
      </w:r>
      <w:proofErr w:type="spellEnd"/>
      <w:r w:rsidR="00F94BE3">
        <w:rPr>
          <w:lang w:val="en-GB"/>
        </w:rPr>
        <w:t xml:space="preserve"> </w:t>
      </w:r>
      <w:proofErr w:type="spellStart"/>
      <w:r w:rsidR="00F94BE3">
        <w:rPr>
          <w:lang w:val="en-GB"/>
        </w:rPr>
        <w:t>tarafından</w:t>
      </w:r>
      <w:proofErr w:type="spellEnd"/>
      <w:r w:rsidR="00F94BE3">
        <w:rPr>
          <w:lang w:val="en-GB"/>
        </w:rPr>
        <w:t xml:space="preserve"> </w:t>
      </w:r>
      <w:proofErr w:type="spellStart"/>
      <w:r w:rsidR="00F94BE3">
        <w:rPr>
          <w:lang w:val="en-GB"/>
        </w:rPr>
        <w:t>daha</w:t>
      </w:r>
      <w:proofErr w:type="spellEnd"/>
      <w:r w:rsidR="00F94BE3">
        <w:rPr>
          <w:lang w:val="en-GB"/>
        </w:rPr>
        <w:t xml:space="preserve"> </w:t>
      </w:r>
      <w:proofErr w:type="spellStart"/>
      <w:r w:rsidR="00F94BE3">
        <w:rPr>
          <w:lang w:val="en-GB"/>
        </w:rPr>
        <w:t>sonra</w:t>
      </w:r>
      <w:proofErr w:type="spellEnd"/>
      <w:r w:rsidR="00F94BE3">
        <w:rPr>
          <w:lang w:val="en-GB"/>
        </w:rPr>
        <w:t xml:space="preserve"> </w:t>
      </w:r>
      <w:proofErr w:type="spellStart"/>
      <w:r w:rsidR="00F94BE3">
        <w:rPr>
          <w:lang w:val="en-GB"/>
        </w:rPr>
        <w:t>yapılmak</w:t>
      </w:r>
      <w:proofErr w:type="spellEnd"/>
      <w:r w:rsidR="00F94BE3">
        <w:rPr>
          <w:lang w:val="en-GB"/>
        </w:rPr>
        <w:t xml:space="preserve"> </w:t>
      </w:r>
      <w:proofErr w:type="spellStart"/>
      <w:r w:rsidR="00F94BE3">
        <w:rPr>
          <w:lang w:val="en-GB"/>
        </w:rPr>
        <w:t>üzere</w:t>
      </w:r>
      <w:proofErr w:type="spellEnd"/>
      <w:r w:rsidR="00F94BE3">
        <w:rPr>
          <w:lang w:val="en-GB"/>
        </w:rPr>
        <w:t xml:space="preserve"> </w:t>
      </w:r>
      <w:proofErr w:type="spellStart"/>
      <w:r w:rsidR="00F94BE3">
        <w:rPr>
          <w:lang w:val="en-GB"/>
        </w:rPr>
        <w:t>gidilecek</w:t>
      </w:r>
      <w:proofErr w:type="spellEnd"/>
      <w:r w:rsidR="00F94BE3">
        <w:rPr>
          <w:lang w:val="en-GB"/>
        </w:rPr>
        <w:t xml:space="preserve"> </w:t>
      </w:r>
      <w:proofErr w:type="spellStart"/>
      <w:r w:rsidR="00F94BE3">
        <w:rPr>
          <w:lang w:val="en-GB"/>
        </w:rPr>
        <w:t>kurumla</w:t>
      </w:r>
      <w:proofErr w:type="spellEnd"/>
      <w:r w:rsidR="00F94BE3">
        <w:rPr>
          <w:lang w:val="en-GB"/>
        </w:rPr>
        <w:t xml:space="preserve"> </w:t>
      </w:r>
      <w:proofErr w:type="spellStart"/>
      <w:r w:rsidR="00F94BE3">
        <w:rPr>
          <w:lang w:val="en-GB"/>
        </w:rPr>
        <w:t>anlaşabilir</w:t>
      </w:r>
      <w:proofErr w:type="spellEnd"/>
      <w:r w:rsidR="00F94BE3">
        <w:rPr>
          <w:lang w:val="en-GB"/>
        </w:rPr>
        <w:t xml:space="preserve"> </w:t>
      </w:r>
      <w:proofErr w:type="spellStart"/>
      <w:r w:rsidR="00F94BE3">
        <w:rPr>
          <w:lang w:val="en-GB"/>
        </w:rPr>
        <w:t>veya</w:t>
      </w:r>
      <w:proofErr w:type="spellEnd"/>
      <w:r w:rsidR="00F94BE3">
        <w:rPr>
          <w:lang w:val="en-GB"/>
        </w:rPr>
        <w:t xml:space="preserve"> </w:t>
      </w:r>
      <w:proofErr w:type="spellStart"/>
      <w:r w:rsidR="00F94BE3">
        <w:rPr>
          <w:lang w:val="en-GB"/>
        </w:rPr>
        <w:t>katılımcının</w:t>
      </w:r>
      <w:proofErr w:type="spellEnd"/>
      <w:r w:rsidR="00F94BE3">
        <w:rPr>
          <w:lang w:val="en-GB"/>
        </w:rPr>
        <w:t xml:space="preserve"> </w:t>
      </w:r>
      <w:proofErr w:type="spellStart"/>
      <w:r w:rsidR="00F94BE3">
        <w:rPr>
          <w:lang w:val="en-GB"/>
        </w:rPr>
        <w:t>sigortasını</w:t>
      </w:r>
      <w:proofErr w:type="spellEnd"/>
      <w:r w:rsidR="00F94BE3">
        <w:rPr>
          <w:lang w:val="en-GB"/>
        </w:rPr>
        <w:t xml:space="preserve"> </w:t>
      </w:r>
      <w:proofErr w:type="spellStart"/>
      <w:r w:rsidR="00F94BE3">
        <w:rPr>
          <w:lang w:val="en-GB"/>
        </w:rPr>
        <w:t>kendisinin</w:t>
      </w:r>
      <w:proofErr w:type="spellEnd"/>
      <w:r w:rsidR="00F94BE3">
        <w:rPr>
          <w:lang w:val="en-GB"/>
        </w:rPr>
        <w:t xml:space="preserve"> </w:t>
      </w:r>
      <w:proofErr w:type="spellStart"/>
      <w:r w:rsidR="00F94BE3">
        <w:rPr>
          <w:lang w:val="en-GB"/>
        </w:rPr>
        <w:t>yaptırması</w:t>
      </w:r>
      <w:proofErr w:type="spellEnd"/>
      <w:r w:rsidR="00F94BE3">
        <w:rPr>
          <w:lang w:val="en-GB"/>
        </w:rPr>
        <w:t xml:space="preserve"> </w:t>
      </w:r>
      <w:proofErr w:type="spellStart"/>
      <w:r w:rsidR="00F94BE3">
        <w:rPr>
          <w:lang w:val="en-GB"/>
        </w:rPr>
        <w:t>için</w:t>
      </w:r>
      <w:proofErr w:type="spellEnd"/>
      <w:r w:rsidR="00F94BE3">
        <w:rPr>
          <w:lang w:val="en-GB"/>
        </w:rPr>
        <w:t xml:space="preserve"> </w:t>
      </w:r>
      <w:proofErr w:type="spellStart"/>
      <w:r w:rsidR="00F94BE3">
        <w:rPr>
          <w:lang w:val="en-GB"/>
        </w:rPr>
        <w:t>bilgi</w:t>
      </w:r>
      <w:proofErr w:type="spellEnd"/>
      <w:r w:rsidR="00F94BE3">
        <w:rPr>
          <w:lang w:val="en-GB"/>
        </w:rPr>
        <w:t xml:space="preserve"> </w:t>
      </w:r>
      <w:proofErr w:type="spellStart"/>
      <w:r w:rsidR="00F94BE3">
        <w:rPr>
          <w:lang w:val="en-GB"/>
        </w:rPr>
        <w:t>ve</w:t>
      </w:r>
      <w:proofErr w:type="spellEnd"/>
      <w:r w:rsidR="00F94BE3">
        <w:rPr>
          <w:lang w:val="en-GB"/>
        </w:rPr>
        <w:t xml:space="preserve"> </w:t>
      </w:r>
      <w:proofErr w:type="spellStart"/>
      <w:r w:rsidR="00F94BE3">
        <w:rPr>
          <w:lang w:val="en-GB"/>
        </w:rPr>
        <w:t>destek</w:t>
      </w:r>
      <w:proofErr w:type="spellEnd"/>
      <w:r w:rsidR="00F94BE3">
        <w:rPr>
          <w:lang w:val="en-GB"/>
        </w:rPr>
        <w:t xml:space="preserve"> </w:t>
      </w:r>
      <w:proofErr w:type="spellStart"/>
      <w:r w:rsidR="00F94BE3">
        <w:rPr>
          <w:lang w:val="en-GB"/>
        </w:rPr>
        <w:t>verir</w:t>
      </w:r>
      <w:proofErr w:type="spellEnd"/>
      <w:r w:rsidR="00F94BE3">
        <w:rPr>
          <w:lang w:val="en-GB"/>
        </w:rPr>
        <w:t>.</w:t>
      </w:r>
    </w:p>
    <w:p w14:paraId="32C3BFBE" w14:textId="77777777" w:rsidR="00D327F9" w:rsidRDefault="005C5A37" w:rsidP="005C5A37">
      <w:pPr>
        <w:ind w:left="567" w:hanging="567"/>
        <w:jc w:val="both"/>
        <w:rPr>
          <w:lang w:val="en-GB"/>
        </w:rPr>
      </w:pPr>
      <w:r>
        <w:rPr>
          <w:lang w:val="en-GB"/>
        </w:rPr>
        <w:t>5.2.</w:t>
      </w:r>
      <w:r>
        <w:rPr>
          <w:lang w:val="en-GB"/>
        </w:rPr>
        <w:tab/>
      </w:r>
      <w:proofErr w:type="spellStart"/>
      <w:r w:rsidR="00D327F9">
        <w:rPr>
          <w:lang w:val="en-GB"/>
        </w:rPr>
        <w:t>Sigorta</w:t>
      </w:r>
      <w:proofErr w:type="spellEnd"/>
      <w:r w:rsidR="00D327F9">
        <w:rPr>
          <w:lang w:val="en-GB"/>
        </w:rPr>
        <w:t xml:space="preserve"> </w:t>
      </w:r>
      <w:proofErr w:type="spellStart"/>
      <w:r w:rsidR="00D327F9">
        <w:rPr>
          <w:lang w:val="en-GB"/>
        </w:rPr>
        <w:t>koruması</w:t>
      </w:r>
      <w:proofErr w:type="spellEnd"/>
      <w:r w:rsidR="00BB05AB">
        <w:rPr>
          <w:lang w:val="en-GB"/>
        </w:rPr>
        <w:t xml:space="preserve"> </w:t>
      </w:r>
      <w:proofErr w:type="spellStart"/>
      <w:r w:rsidR="00BB05AB">
        <w:rPr>
          <w:lang w:val="en-GB"/>
        </w:rPr>
        <w:t>en</w:t>
      </w:r>
      <w:proofErr w:type="spellEnd"/>
      <w:r w:rsidR="00BB05AB">
        <w:rPr>
          <w:lang w:val="en-GB"/>
        </w:rPr>
        <w:t xml:space="preserve"> </w:t>
      </w:r>
      <w:proofErr w:type="spellStart"/>
      <w:r w:rsidR="00BB05AB">
        <w:rPr>
          <w:lang w:val="en-GB"/>
        </w:rPr>
        <w:t>azından</w:t>
      </w:r>
      <w:proofErr w:type="spellEnd"/>
      <w:r w:rsidR="00BB05AB">
        <w:rPr>
          <w:lang w:val="en-GB"/>
        </w:rPr>
        <w:t xml:space="preserve"> </w:t>
      </w:r>
      <w:proofErr w:type="spellStart"/>
      <w:r w:rsidR="00BB05AB" w:rsidRPr="007910A5">
        <w:rPr>
          <w:b/>
          <w:lang w:val="en-GB"/>
        </w:rPr>
        <w:t>sağlık</w:t>
      </w:r>
      <w:proofErr w:type="spellEnd"/>
      <w:r w:rsidR="00BB05AB" w:rsidRPr="007910A5">
        <w:rPr>
          <w:b/>
          <w:lang w:val="en-GB"/>
        </w:rPr>
        <w:t xml:space="preserve"> </w:t>
      </w:r>
      <w:proofErr w:type="spellStart"/>
      <w:r w:rsidR="00BB05AB" w:rsidRPr="007910A5">
        <w:rPr>
          <w:b/>
          <w:lang w:val="en-GB"/>
        </w:rPr>
        <w:t>sigortası</w:t>
      </w:r>
      <w:r w:rsidR="00BB05AB">
        <w:rPr>
          <w:lang w:val="en-GB"/>
        </w:rPr>
        <w:t>nı</w:t>
      </w:r>
      <w:proofErr w:type="spellEnd"/>
      <w:r w:rsidR="00BB05AB">
        <w:rPr>
          <w:lang w:val="en-GB"/>
        </w:rPr>
        <w:t xml:space="preserve">, </w:t>
      </w:r>
      <w:proofErr w:type="spellStart"/>
      <w:r>
        <w:rPr>
          <w:lang w:val="en-GB"/>
        </w:rPr>
        <w:t>tercihen</w:t>
      </w:r>
      <w:proofErr w:type="spellEnd"/>
      <w:r>
        <w:rPr>
          <w:lang w:val="en-GB"/>
        </w:rPr>
        <w:t xml:space="preserve"> de </w:t>
      </w:r>
      <w:proofErr w:type="spellStart"/>
      <w:r w:rsidR="00D327F9">
        <w:rPr>
          <w:lang w:val="en-GB"/>
        </w:rPr>
        <w:t>sorumluluk</w:t>
      </w:r>
      <w:proofErr w:type="spellEnd"/>
      <w:r w:rsidR="00D327F9">
        <w:rPr>
          <w:lang w:val="en-GB"/>
        </w:rPr>
        <w:t xml:space="preserve"> </w:t>
      </w:r>
      <w:proofErr w:type="spellStart"/>
      <w:r w:rsidR="00D327F9">
        <w:rPr>
          <w:lang w:val="en-GB"/>
        </w:rPr>
        <w:t>sigortası</w:t>
      </w:r>
      <w:proofErr w:type="spellEnd"/>
      <w:r w:rsidR="00D327F9">
        <w:rPr>
          <w:lang w:val="en-GB"/>
        </w:rPr>
        <w:t xml:space="preserve"> </w:t>
      </w:r>
      <w:proofErr w:type="spellStart"/>
      <w:r w:rsidR="00D327F9">
        <w:rPr>
          <w:lang w:val="en-GB"/>
        </w:rPr>
        <w:t>ve</w:t>
      </w:r>
      <w:proofErr w:type="spellEnd"/>
      <w:r w:rsidR="00D327F9">
        <w:rPr>
          <w:lang w:val="en-GB"/>
        </w:rPr>
        <w:t xml:space="preserve"> </w:t>
      </w:r>
      <w:proofErr w:type="spellStart"/>
      <w:r w:rsidR="00D327F9">
        <w:rPr>
          <w:lang w:val="en-GB"/>
        </w:rPr>
        <w:t>kaza</w:t>
      </w:r>
      <w:proofErr w:type="spellEnd"/>
      <w:r w:rsidR="00D327F9">
        <w:rPr>
          <w:lang w:val="en-GB"/>
        </w:rPr>
        <w:t xml:space="preserve"> </w:t>
      </w:r>
      <w:proofErr w:type="spellStart"/>
      <w:r w:rsidR="00D327F9">
        <w:rPr>
          <w:lang w:val="en-GB"/>
        </w:rPr>
        <w:t>sigortasını</w:t>
      </w:r>
      <w:proofErr w:type="spellEnd"/>
      <w:r w:rsidR="00D327F9">
        <w:rPr>
          <w:lang w:val="en-GB"/>
        </w:rPr>
        <w:t xml:space="preserve"> </w:t>
      </w:r>
      <w:proofErr w:type="spellStart"/>
      <w:r w:rsidR="00D327F9">
        <w:rPr>
          <w:lang w:val="en-GB"/>
        </w:rPr>
        <w:t>içermelidir</w:t>
      </w:r>
      <w:proofErr w:type="spellEnd"/>
      <w:r w:rsidR="00D327F9">
        <w:rPr>
          <w:lang w:val="en-GB"/>
        </w:rPr>
        <w:t xml:space="preserve">. </w:t>
      </w:r>
      <w:proofErr w:type="spellStart"/>
      <w:r w:rsidR="00D327F9" w:rsidRPr="005C5A37">
        <w:rPr>
          <w:color w:val="000000"/>
          <w:lang w:val="en-GB"/>
        </w:rPr>
        <w:t>Sorumluluk</w:t>
      </w:r>
      <w:proofErr w:type="spellEnd"/>
      <w:r w:rsidR="00D327F9" w:rsidRPr="005C5A37">
        <w:rPr>
          <w:color w:val="000000"/>
          <w:lang w:val="en-GB"/>
        </w:rPr>
        <w:t xml:space="preserve"> </w:t>
      </w:r>
      <w:proofErr w:type="spellStart"/>
      <w:r w:rsidR="00D327F9" w:rsidRPr="005C5A37">
        <w:rPr>
          <w:color w:val="000000"/>
          <w:lang w:val="en-GB"/>
        </w:rPr>
        <w:t>ve</w:t>
      </w:r>
      <w:proofErr w:type="spellEnd"/>
      <w:r w:rsidR="00D327F9" w:rsidRPr="005C5A37">
        <w:rPr>
          <w:color w:val="000000"/>
          <w:lang w:val="en-GB"/>
        </w:rPr>
        <w:t xml:space="preserve"> </w:t>
      </w:r>
      <w:proofErr w:type="spellStart"/>
      <w:r w:rsidR="00D327F9" w:rsidRPr="005C5A37">
        <w:rPr>
          <w:color w:val="000000"/>
          <w:lang w:val="en-GB"/>
        </w:rPr>
        <w:t>kaza</w:t>
      </w:r>
      <w:proofErr w:type="spellEnd"/>
      <w:r w:rsidR="00D327F9" w:rsidRPr="005C5A37">
        <w:rPr>
          <w:color w:val="000000"/>
          <w:lang w:val="en-GB"/>
        </w:rPr>
        <w:t xml:space="preserve"> </w:t>
      </w:r>
      <w:proofErr w:type="spellStart"/>
      <w:r w:rsidR="00D327F9" w:rsidRPr="005C5A37">
        <w:rPr>
          <w:color w:val="000000"/>
          <w:lang w:val="en-GB"/>
        </w:rPr>
        <w:t>sigortaları</w:t>
      </w:r>
      <w:proofErr w:type="spellEnd"/>
      <w:r w:rsidR="00D327F9" w:rsidRPr="005C5A37">
        <w:rPr>
          <w:color w:val="000000"/>
          <w:lang w:val="en-GB"/>
        </w:rPr>
        <w:t xml:space="preserve"> </w:t>
      </w:r>
      <w:proofErr w:type="spellStart"/>
      <w:r w:rsidR="00D327F9" w:rsidRPr="005C5A37">
        <w:rPr>
          <w:color w:val="000000"/>
          <w:lang w:val="en-GB"/>
        </w:rPr>
        <w:t>katılımcının</w:t>
      </w:r>
      <w:proofErr w:type="spellEnd"/>
      <w:r w:rsidR="00D327F9" w:rsidRPr="005C5A37">
        <w:rPr>
          <w:color w:val="000000"/>
          <w:lang w:val="en-GB"/>
        </w:rPr>
        <w:t xml:space="preserve"> </w:t>
      </w:r>
      <w:proofErr w:type="spellStart"/>
      <w:r w:rsidR="00D327F9" w:rsidRPr="005C5A37">
        <w:rPr>
          <w:color w:val="000000"/>
          <w:lang w:val="en-GB"/>
        </w:rPr>
        <w:t>yurtdışında</w:t>
      </w:r>
      <w:proofErr w:type="spellEnd"/>
      <w:r w:rsidR="00D327F9" w:rsidRPr="005C5A37">
        <w:rPr>
          <w:color w:val="000000"/>
          <w:lang w:val="en-GB"/>
        </w:rPr>
        <w:t xml:space="preserve"> </w:t>
      </w:r>
      <w:proofErr w:type="spellStart"/>
      <w:r w:rsidR="00D327F9" w:rsidRPr="005C5A37">
        <w:rPr>
          <w:color w:val="000000"/>
          <w:lang w:val="en-GB"/>
        </w:rPr>
        <w:t>kalış</w:t>
      </w:r>
      <w:proofErr w:type="spellEnd"/>
      <w:r w:rsidR="00D327F9" w:rsidRPr="005C5A37">
        <w:rPr>
          <w:color w:val="000000"/>
          <w:lang w:val="en-GB"/>
        </w:rPr>
        <w:t xml:space="preserve"> </w:t>
      </w:r>
      <w:proofErr w:type="spellStart"/>
      <w:r w:rsidR="00D327F9" w:rsidRPr="005C5A37">
        <w:rPr>
          <w:color w:val="000000"/>
          <w:lang w:val="en-GB"/>
        </w:rPr>
        <w:t>süresi</w:t>
      </w:r>
      <w:proofErr w:type="spellEnd"/>
      <w:r w:rsidR="00D327F9" w:rsidRPr="005C5A37">
        <w:rPr>
          <w:color w:val="000000"/>
          <w:lang w:val="en-GB"/>
        </w:rPr>
        <w:t xml:space="preserve"> </w:t>
      </w:r>
      <w:proofErr w:type="spellStart"/>
      <w:r w:rsidR="00D327F9" w:rsidRPr="005C5A37">
        <w:rPr>
          <w:color w:val="000000"/>
          <w:lang w:val="en-GB"/>
        </w:rPr>
        <w:t>boyunca</w:t>
      </w:r>
      <w:proofErr w:type="spellEnd"/>
      <w:r w:rsidR="00D327F9" w:rsidRPr="005C5A37">
        <w:rPr>
          <w:color w:val="000000"/>
          <w:lang w:val="en-GB"/>
        </w:rPr>
        <w:t xml:space="preserve"> </w:t>
      </w:r>
      <w:proofErr w:type="spellStart"/>
      <w:r w:rsidR="00D327F9" w:rsidRPr="005C5A37">
        <w:rPr>
          <w:color w:val="000000"/>
          <w:lang w:val="en-GB"/>
        </w:rPr>
        <w:t>katılımcı</w:t>
      </w:r>
      <w:proofErr w:type="spellEnd"/>
      <w:r w:rsidR="00D327F9" w:rsidRPr="005C5A37">
        <w:rPr>
          <w:color w:val="000000"/>
          <w:lang w:val="en-GB"/>
        </w:rPr>
        <w:t xml:space="preserve"> </w:t>
      </w:r>
      <w:proofErr w:type="spellStart"/>
      <w:r w:rsidR="00D327F9" w:rsidRPr="005C5A37">
        <w:rPr>
          <w:color w:val="000000"/>
          <w:lang w:val="en-GB"/>
        </w:rPr>
        <w:t>tarafından</w:t>
      </w:r>
      <w:proofErr w:type="spellEnd"/>
      <w:r w:rsidR="00D327F9" w:rsidRPr="005C5A37">
        <w:rPr>
          <w:color w:val="000000"/>
          <w:lang w:val="en-GB"/>
        </w:rPr>
        <w:t xml:space="preserve"> </w:t>
      </w:r>
      <w:proofErr w:type="spellStart"/>
      <w:r w:rsidR="00D327F9" w:rsidRPr="005C5A37">
        <w:rPr>
          <w:color w:val="000000"/>
          <w:lang w:val="en-GB"/>
        </w:rPr>
        <w:t>yapılan</w:t>
      </w:r>
      <w:proofErr w:type="spellEnd"/>
      <w:r w:rsidR="00D327F9" w:rsidRPr="005C5A37">
        <w:rPr>
          <w:color w:val="000000"/>
          <w:lang w:val="en-GB"/>
        </w:rPr>
        <w:t xml:space="preserve"> </w:t>
      </w:r>
      <w:proofErr w:type="spellStart"/>
      <w:r w:rsidR="00D327F9" w:rsidRPr="005C5A37">
        <w:rPr>
          <w:color w:val="000000"/>
          <w:lang w:val="en-GB"/>
        </w:rPr>
        <w:t>veya</w:t>
      </w:r>
      <w:proofErr w:type="spellEnd"/>
      <w:r w:rsidR="00D327F9" w:rsidRPr="005C5A37">
        <w:rPr>
          <w:color w:val="000000"/>
          <w:lang w:val="en-GB"/>
        </w:rPr>
        <w:t xml:space="preserve"> </w:t>
      </w:r>
      <w:proofErr w:type="spellStart"/>
      <w:r w:rsidR="00D327F9" w:rsidRPr="005C5A37">
        <w:rPr>
          <w:color w:val="000000"/>
          <w:lang w:val="en-GB"/>
        </w:rPr>
        <w:t>katılımcının</w:t>
      </w:r>
      <w:proofErr w:type="spellEnd"/>
      <w:r w:rsidR="00D327F9" w:rsidRPr="005C5A37">
        <w:rPr>
          <w:color w:val="000000"/>
          <w:lang w:val="en-GB"/>
        </w:rPr>
        <w:t xml:space="preserve"> </w:t>
      </w:r>
      <w:proofErr w:type="spellStart"/>
      <w:r w:rsidR="00D327F9" w:rsidRPr="005C5A37">
        <w:rPr>
          <w:color w:val="000000"/>
          <w:lang w:val="en-GB"/>
        </w:rPr>
        <w:t>maruz</w:t>
      </w:r>
      <w:proofErr w:type="spellEnd"/>
      <w:r w:rsidR="00D327F9" w:rsidRPr="005C5A37">
        <w:rPr>
          <w:color w:val="000000"/>
          <w:lang w:val="en-GB"/>
        </w:rPr>
        <w:t xml:space="preserve"> </w:t>
      </w:r>
      <w:proofErr w:type="spellStart"/>
      <w:r w:rsidR="00D327F9" w:rsidRPr="005C5A37">
        <w:rPr>
          <w:color w:val="000000"/>
          <w:lang w:val="en-GB"/>
        </w:rPr>
        <w:t>kaldığı</w:t>
      </w:r>
      <w:proofErr w:type="spellEnd"/>
      <w:r w:rsidR="00D327F9" w:rsidRPr="005C5A37">
        <w:rPr>
          <w:color w:val="000000"/>
          <w:lang w:val="en-GB"/>
        </w:rPr>
        <w:t xml:space="preserve"> </w:t>
      </w:r>
      <w:proofErr w:type="spellStart"/>
      <w:r w:rsidR="00D327F9" w:rsidRPr="005C5A37">
        <w:rPr>
          <w:color w:val="000000"/>
          <w:lang w:val="en-GB"/>
        </w:rPr>
        <w:t>zararları</w:t>
      </w:r>
      <w:proofErr w:type="spellEnd"/>
      <w:r w:rsidR="00D327F9" w:rsidRPr="005C5A37">
        <w:rPr>
          <w:color w:val="000000"/>
          <w:lang w:val="en-GB"/>
        </w:rPr>
        <w:t xml:space="preserve"> </w:t>
      </w:r>
      <w:proofErr w:type="spellStart"/>
      <w:r w:rsidR="00D327F9" w:rsidRPr="005C5A37">
        <w:rPr>
          <w:color w:val="000000"/>
          <w:lang w:val="en-GB"/>
        </w:rPr>
        <w:t>karşılar</w:t>
      </w:r>
      <w:proofErr w:type="spellEnd"/>
      <w:r w:rsidR="00D327F9" w:rsidRPr="005C5A37">
        <w:rPr>
          <w:color w:val="000000"/>
          <w:lang w:val="en-GB"/>
        </w:rPr>
        <w:t xml:space="preserve">. Bu </w:t>
      </w:r>
      <w:proofErr w:type="spellStart"/>
      <w:r w:rsidR="00D327F9" w:rsidRPr="005C5A37">
        <w:rPr>
          <w:color w:val="000000"/>
          <w:lang w:val="en-GB"/>
        </w:rPr>
        <w:t>sigortalarda</w:t>
      </w:r>
      <w:proofErr w:type="spellEnd"/>
      <w:r w:rsidR="00D327F9" w:rsidRPr="005C5A37">
        <w:rPr>
          <w:color w:val="000000"/>
          <w:lang w:val="en-GB"/>
        </w:rPr>
        <w:t xml:space="preserve"> </w:t>
      </w:r>
      <w:proofErr w:type="spellStart"/>
      <w:r w:rsidR="00D327F9" w:rsidRPr="005C5A37">
        <w:rPr>
          <w:color w:val="000000"/>
          <w:lang w:val="en-GB"/>
        </w:rPr>
        <w:t>farklı</w:t>
      </w:r>
      <w:proofErr w:type="spellEnd"/>
      <w:r w:rsidR="00D327F9" w:rsidRPr="005C5A37">
        <w:rPr>
          <w:color w:val="000000"/>
          <w:lang w:val="en-GB"/>
        </w:rPr>
        <w:t xml:space="preserve"> </w:t>
      </w:r>
      <w:proofErr w:type="spellStart"/>
      <w:r w:rsidR="00D327F9" w:rsidRPr="005C5A37">
        <w:rPr>
          <w:color w:val="000000"/>
          <w:lang w:val="en-GB"/>
        </w:rPr>
        <w:t>ülkelerin</w:t>
      </w:r>
      <w:proofErr w:type="spellEnd"/>
      <w:r w:rsidR="00D327F9" w:rsidRPr="005C5A37">
        <w:rPr>
          <w:color w:val="000000"/>
          <w:lang w:val="en-GB"/>
        </w:rPr>
        <w:t xml:space="preserve"> </w:t>
      </w:r>
      <w:proofErr w:type="spellStart"/>
      <w:r w:rsidR="00D327F9" w:rsidRPr="005C5A37">
        <w:rPr>
          <w:color w:val="000000"/>
          <w:lang w:val="en-GB"/>
        </w:rPr>
        <w:t>farklı</w:t>
      </w:r>
      <w:proofErr w:type="spellEnd"/>
      <w:r w:rsidR="00D327F9" w:rsidRPr="005C5A37">
        <w:rPr>
          <w:color w:val="000000"/>
          <w:lang w:val="en-GB"/>
        </w:rPr>
        <w:t xml:space="preserve"> </w:t>
      </w:r>
      <w:proofErr w:type="spellStart"/>
      <w:r w:rsidR="00D327F9" w:rsidRPr="005C5A37">
        <w:rPr>
          <w:color w:val="000000"/>
          <w:lang w:val="en-GB"/>
        </w:rPr>
        <w:t>düzenlemeleri</w:t>
      </w:r>
      <w:proofErr w:type="spellEnd"/>
      <w:r w:rsidR="00D327F9" w:rsidRPr="005C5A37">
        <w:rPr>
          <w:color w:val="000000"/>
          <w:lang w:val="en-GB"/>
        </w:rPr>
        <w:t xml:space="preserve"> </w:t>
      </w:r>
      <w:proofErr w:type="spellStart"/>
      <w:r w:rsidR="00D327F9" w:rsidRPr="005C5A37">
        <w:rPr>
          <w:color w:val="000000"/>
          <w:lang w:val="en-GB"/>
        </w:rPr>
        <w:t>bulunmaktadır</w:t>
      </w:r>
      <w:proofErr w:type="spellEnd"/>
      <w:r w:rsidR="00D327F9" w:rsidRPr="005C5A37">
        <w:rPr>
          <w:color w:val="000000"/>
          <w:lang w:val="en-GB"/>
        </w:rPr>
        <w:t xml:space="preserve"> </w:t>
      </w:r>
      <w:proofErr w:type="spellStart"/>
      <w:r w:rsidR="00D327F9" w:rsidRPr="005C5A37">
        <w:rPr>
          <w:color w:val="000000"/>
          <w:lang w:val="en-GB"/>
        </w:rPr>
        <w:t>ve</w:t>
      </w:r>
      <w:proofErr w:type="spellEnd"/>
      <w:r w:rsidR="00D327F9" w:rsidRPr="005C5A37">
        <w:rPr>
          <w:color w:val="000000"/>
          <w:lang w:val="en-GB"/>
        </w:rPr>
        <w:t xml:space="preserve"> </w:t>
      </w:r>
      <w:proofErr w:type="spellStart"/>
      <w:r w:rsidR="00D327F9" w:rsidRPr="005C5A37">
        <w:rPr>
          <w:color w:val="000000"/>
          <w:lang w:val="en-GB"/>
        </w:rPr>
        <w:t>katılımcılar</w:t>
      </w:r>
      <w:proofErr w:type="spellEnd"/>
      <w:r w:rsidR="00D327F9" w:rsidRPr="005C5A37">
        <w:rPr>
          <w:color w:val="000000"/>
          <w:lang w:val="en-GB"/>
        </w:rPr>
        <w:t xml:space="preserve"> </w:t>
      </w:r>
      <w:proofErr w:type="spellStart"/>
      <w:r w:rsidR="00D327F9" w:rsidRPr="005C5A37">
        <w:rPr>
          <w:color w:val="000000"/>
          <w:lang w:val="en-GB"/>
        </w:rPr>
        <w:t>standart</w:t>
      </w:r>
      <w:proofErr w:type="spellEnd"/>
      <w:r w:rsidR="00D327F9" w:rsidRPr="005C5A37">
        <w:rPr>
          <w:color w:val="000000"/>
          <w:lang w:val="en-GB"/>
        </w:rPr>
        <w:t xml:space="preserve"> </w:t>
      </w:r>
      <w:proofErr w:type="spellStart"/>
      <w:r w:rsidR="00D327F9" w:rsidRPr="005C5A37">
        <w:rPr>
          <w:color w:val="000000"/>
          <w:lang w:val="en-GB"/>
        </w:rPr>
        <w:t>koruma</w:t>
      </w:r>
      <w:proofErr w:type="spellEnd"/>
      <w:r w:rsidR="00D327F9" w:rsidRPr="005C5A37">
        <w:rPr>
          <w:color w:val="000000"/>
          <w:lang w:val="en-GB"/>
        </w:rPr>
        <w:t xml:space="preserve"> </w:t>
      </w:r>
      <w:proofErr w:type="spellStart"/>
      <w:r w:rsidR="00D327F9" w:rsidRPr="005C5A37">
        <w:rPr>
          <w:color w:val="000000"/>
          <w:lang w:val="en-GB"/>
        </w:rPr>
        <w:t>altında</w:t>
      </w:r>
      <w:proofErr w:type="spellEnd"/>
      <w:r w:rsidR="00D327F9" w:rsidRPr="005C5A37">
        <w:rPr>
          <w:color w:val="000000"/>
          <w:lang w:val="en-GB"/>
        </w:rPr>
        <w:t xml:space="preserve"> </w:t>
      </w:r>
      <w:proofErr w:type="spellStart"/>
      <w:r w:rsidR="00D327F9" w:rsidRPr="005C5A37">
        <w:rPr>
          <w:color w:val="000000"/>
          <w:lang w:val="en-GB"/>
        </w:rPr>
        <w:t>olmama</w:t>
      </w:r>
      <w:proofErr w:type="spellEnd"/>
      <w:r w:rsidR="00D327F9" w:rsidRPr="005C5A37">
        <w:rPr>
          <w:color w:val="000000"/>
          <w:lang w:val="en-GB"/>
        </w:rPr>
        <w:t xml:space="preserve"> </w:t>
      </w:r>
      <w:proofErr w:type="spellStart"/>
      <w:r w:rsidR="00D327F9" w:rsidRPr="005C5A37">
        <w:rPr>
          <w:color w:val="000000"/>
          <w:lang w:val="en-GB"/>
        </w:rPr>
        <w:t>riskiyle</w:t>
      </w:r>
      <w:proofErr w:type="spellEnd"/>
      <w:r w:rsidR="00D327F9" w:rsidRPr="005C5A37">
        <w:rPr>
          <w:color w:val="000000"/>
          <w:lang w:val="en-GB"/>
        </w:rPr>
        <w:t xml:space="preserve"> </w:t>
      </w:r>
      <w:proofErr w:type="spellStart"/>
      <w:r w:rsidR="00D327F9" w:rsidRPr="005C5A37">
        <w:rPr>
          <w:color w:val="000000"/>
          <w:lang w:val="en-GB"/>
        </w:rPr>
        <w:t>karşı</w:t>
      </w:r>
      <w:proofErr w:type="spellEnd"/>
      <w:r w:rsidR="00D327F9" w:rsidRPr="005C5A37">
        <w:rPr>
          <w:color w:val="000000"/>
          <w:lang w:val="en-GB"/>
        </w:rPr>
        <w:t xml:space="preserve"> </w:t>
      </w:r>
      <w:proofErr w:type="spellStart"/>
      <w:r w:rsidR="00D327F9" w:rsidRPr="005C5A37">
        <w:rPr>
          <w:color w:val="000000"/>
          <w:lang w:val="en-GB"/>
        </w:rPr>
        <w:t>karşıyadır</w:t>
      </w:r>
      <w:proofErr w:type="spellEnd"/>
      <w:r w:rsidR="00D327F9" w:rsidRPr="005C5A37">
        <w:rPr>
          <w:color w:val="000000"/>
          <w:lang w:val="en-GB"/>
        </w:rPr>
        <w:t xml:space="preserve">; </w:t>
      </w:r>
      <w:proofErr w:type="spellStart"/>
      <w:r w:rsidR="00D327F9" w:rsidRPr="005C5A37">
        <w:rPr>
          <w:color w:val="000000"/>
          <w:lang w:val="en-GB"/>
        </w:rPr>
        <w:t>örneğin</w:t>
      </w:r>
      <w:proofErr w:type="spellEnd"/>
      <w:r w:rsidR="00D327F9" w:rsidRPr="005C5A37">
        <w:rPr>
          <w:color w:val="000000"/>
          <w:lang w:val="en-GB"/>
        </w:rPr>
        <w:t xml:space="preserve"> </w:t>
      </w:r>
      <w:proofErr w:type="spellStart"/>
      <w:r w:rsidR="00D327F9" w:rsidRPr="005C5A37">
        <w:rPr>
          <w:color w:val="000000"/>
          <w:lang w:val="en-GB"/>
        </w:rPr>
        <w:t>misafir</w:t>
      </w:r>
      <w:proofErr w:type="spellEnd"/>
      <w:r w:rsidR="00D327F9" w:rsidRPr="005C5A37">
        <w:rPr>
          <w:color w:val="000000"/>
          <w:lang w:val="en-GB"/>
        </w:rPr>
        <w:t xml:space="preserve"> </w:t>
      </w:r>
      <w:proofErr w:type="spellStart"/>
      <w:r w:rsidR="00D327F9" w:rsidRPr="005C5A37">
        <w:rPr>
          <w:color w:val="000000"/>
          <w:lang w:val="en-GB"/>
        </w:rPr>
        <w:t>olunan</w:t>
      </w:r>
      <w:proofErr w:type="spellEnd"/>
      <w:r w:rsidR="00D327F9" w:rsidRPr="005C5A37">
        <w:rPr>
          <w:color w:val="000000"/>
          <w:lang w:val="en-GB"/>
        </w:rPr>
        <w:t xml:space="preserve"> </w:t>
      </w:r>
      <w:proofErr w:type="spellStart"/>
      <w:r w:rsidR="00D327F9" w:rsidRPr="005C5A37">
        <w:rPr>
          <w:color w:val="000000"/>
          <w:lang w:val="en-GB"/>
        </w:rPr>
        <w:t>kurumda</w:t>
      </w:r>
      <w:proofErr w:type="spellEnd"/>
      <w:r w:rsidR="00D327F9" w:rsidRPr="005C5A37">
        <w:rPr>
          <w:color w:val="000000"/>
          <w:lang w:val="en-GB"/>
        </w:rPr>
        <w:t xml:space="preserve"> </w:t>
      </w:r>
      <w:proofErr w:type="spellStart"/>
      <w:r w:rsidR="00D327F9" w:rsidRPr="005C5A37">
        <w:rPr>
          <w:color w:val="000000"/>
          <w:lang w:val="en-GB"/>
        </w:rPr>
        <w:t>çalışan</w:t>
      </w:r>
      <w:proofErr w:type="spellEnd"/>
      <w:r w:rsidR="00D327F9" w:rsidRPr="005C5A37">
        <w:rPr>
          <w:color w:val="000000"/>
          <w:lang w:val="en-GB"/>
        </w:rPr>
        <w:t xml:space="preserve"> </w:t>
      </w:r>
      <w:proofErr w:type="spellStart"/>
      <w:r w:rsidR="00D327F9" w:rsidRPr="005C5A37">
        <w:rPr>
          <w:color w:val="000000"/>
          <w:lang w:val="en-GB"/>
        </w:rPr>
        <w:t>veya</w:t>
      </w:r>
      <w:proofErr w:type="spellEnd"/>
      <w:r w:rsidR="00D327F9" w:rsidRPr="005C5A37">
        <w:rPr>
          <w:color w:val="000000"/>
          <w:lang w:val="en-GB"/>
        </w:rPr>
        <w:t xml:space="preserve"> </w:t>
      </w:r>
      <w:proofErr w:type="spellStart"/>
      <w:r w:rsidR="00D327F9" w:rsidRPr="005C5A37">
        <w:rPr>
          <w:color w:val="000000"/>
          <w:lang w:val="en-GB"/>
        </w:rPr>
        <w:t>resmen</w:t>
      </w:r>
      <w:proofErr w:type="spellEnd"/>
      <w:r w:rsidR="00D327F9" w:rsidRPr="005C5A37">
        <w:rPr>
          <w:color w:val="000000"/>
          <w:lang w:val="en-GB"/>
        </w:rPr>
        <w:t xml:space="preserve"> </w:t>
      </w:r>
      <w:proofErr w:type="spellStart"/>
      <w:r w:rsidR="00D327F9" w:rsidRPr="005C5A37">
        <w:rPr>
          <w:color w:val="000000"/>
          <w:lang w:val="en-GB"/>
        </w:rPr>
        <w:t>kayıtlı</w:t>
      </w:r>
      <w:proofErr w:type="spellEnd"/>
      <w:r w:rsidR="00D327F9" w:rsidRPr="005C5A37">
        <w:rPr>
          <w:color w:val="000000"/>
          <w:lang w:val="en-GB"/>
        </w:rPr>
        <w:t xml:space="preserve"> </w:t>
      </w:r>
      <w:proofErr w:type="spellStart"/>
      <w:r w:rsidR="00D327F9" w:rsidRPr="005C5A37">
        <w:rPr>
          <w:color w:val="000000"/>
          <w:lang w:val="en-GB"/>
        </w:rPr>
        <w:t>olarak</w:t>
      </w:r>
      <w:proofErr w:type="spellEnd"/>
      <w:r w:rsidR="00D327F9" w:rsidRPr="005C5A37">
        <w:rPr>
          <w:color w:val="000000"/>
          <w:lang w:val="en-GB"/>
        </w:rPr>
        <w:t xml:space="preserve"> </w:t>
      </w:r>
      <w:proofErr w:type="spellStart"/>
      <w:r w:rsidR="00D327F9" w:rsidRPr="005C5A37">
        <w:rPr>
          <w:color w:val="000000"/>
          <w:lang w:val="en-GB"/>
        </w:rPr>
        <w:t>kabul</w:t>
      </w:r>
      <w:proofErr w:type="spellEnd"/>
      <w:r w:rsidR="00D327F9" w:rsidRPr="005C5A37">
        <w:rPr>
          <w:color w:val="000000"/>
          <w:lang w:val="en-GB"/>
        </w:rPr>
        <w:t xml:space="preserve"> </w:t>
      </w:r>
      <w:proofErr w:type="spellStart"/>
      <w:r w:rsidR="00D327F9" w:rsidRPr="005C5A37">
        <w:rPr>
          <w:color w:val="000000"/>
          <w:lang w:val="en-GB"/>
        </w:rPr>
        <w:t>edilmemek</w:t>
      </w:r>
      <w:proofErr w:type="spellEnd"/>
      <w:r w:rsidR="00D327F9" w:rsidRPr="005C5A37">
        <w:rPr>
          <w:color w:val="000000"/>
          <w:lang w:val="en-GB"/>
        </w:rPr>
        <w:t xml:space="preserve"> </w:t>
      </w:r>
      <w:proofErr w:type="spellStart"/>
      <w:r w:rsidR="00D327F9" w:rsidRPr="005C5A37">
        <w:rPr>
          <w:color w:val="000000"/>
          <w:lang w:val="en-GB"/>
        </w:rPr>
        <w:t>durumlarında</w:t>
      </w:r>
      <w:proofErr w:type="spellEnd"/>
      <w:r w:rsidR="00D327F9" w:rsidRPr="005C5A37">
        <w:rPr>
          <w:color w:val="000000"/>
          <w:lang w:val="en-GB"/>
        </w:rPr>
        <w:t xml:space="preserve">. </w:t>
      </w:r>
      <w:proofErr w:type="spellStart"/>
      <w:r w:rsidR="00D327F9" w:rsidRPr="005C5A37">
        <w:rPr>
          <w:lang w:val="en-GB"/>
        </w:rPr>
        <w:t>Yukarıdakilere</w:t>
      </w:r>
      <w:proofErr w:type="spellEnd"/>
      <w:r w:rsidR="00D327F9" w:rsidRPr="005C5A37">
        <w:rPr>
          <w:lang w:val="en-GB"/>
        </w:rPr>
        <w:t xml:space="preserve"> </w:t>
      </w:r>
      <w:proofErr w:type="spellStart"/>
      <w:r w:rsidR="00D327F9" w:rsidRPr="005C5A37">
        <w:rPr>
          <w:lang w:val="en-GB"/>
        </w:rPr>
        <w:t>ilave</w:t>
      </w:r>
      <w:proofErr w:type="spellEnd"/>
      <w:r w:rsidR="00D327F9" w:rsidRPr="005C5A37">
        <w:rPr>
          <w:lang w:val="en-GB"/>
        </w:rPr>
        <w:t xml:space="preserve"> </w:t>
      </w:r>
      <w:proofErr w:type="spellStart"/>
      <w:r w:rsidR="00D327F9" w:rsidRPr="005C5A37">
        <w:rPr>
          <w:lang w:val="en-GB"/>
        </w:rPr>
        <w:t>olarak</w:t>
      </w:r>
      <w:proofErr w:type="spellEnd"/>
      <w:r w:rsidR="00D327F9" w:rsidRPr="005C5A37">
        <w:rPr>
          <w:lang w:val="en-GB"/>
        </w:rPr>
        <w:t xml:space="preserve"> </w:t>
      </w:r>
      <w:proofErr w:type="spellStart"/>
      <w:r w:rsidR="00D327F9" w:rsidRPr="005C5A37">
        <w:rPr>
          <w:lang w:val="en-GB"/>
        </w:rPr>
        <w:t>belge</w:t>
      </w:r>
      <w:proofErr w:type="spellEnd"/>
      <w:r w:rsidR="00D327F9" w:rsidRPr="005C5A37">
        <w:rPr>
          <w:lang w:val="en-GB"/>
        </w:rPr>
        <w:t xml:space="preserve">, </w:t>
      </w:r>
      <w:proofErr w:type="spellStart"/>
      <w:r w:rsidR="00D327F9" w:rsidRPr="005C5A37">
        <w:rPr>
          <w:lang w:val="en-GB"/>
        </w:rPr>
        <w:t>seyahat</w:t>
      </w:r>
      <w:proofErr w:type="spellEnd"/>
      <w:r w:rsidR="00D327F9" w:rsidRPr="005C5A37">
        <w:rPr>
          <w:lang w:val="en-GB"/>
        </w:rPr>
        <w:t xml:space="preserve"> </w:t>
      </w:r>
      <w:proofErr w:type="spellStart"/>
      <w:proofErr w:type="gramStart"/>
      <w:r w:rsidR="00D327F9" w:rsidRPr="005C5A37">
        <w:rPr>
          <w:lang w:val="en-GB"/>
        </w:rPr>
        <w:t>bileti,ve</w:t>
      </w:r>
      <w:proofErr w:type="spellEnd"/>
      <w:proofErr w:type="gramEnd"/>
      <w:r w:rsidR="00D327F9" w:rsidRPr="005C5A37">
        <w:rPr>
          <w:lang w:val="en-GB"/>
        </w:rPr>
        <w:t xml:space="preserve"> </w:t>
      </w:r>
      <w:proofErr w:type="spellStart"/>
      <w:r w:rsidR="00D327F9" w:rsidRPr="005C5A37">
        <w:rPr>
          <w:lang w:val="en-GB"/>
        </w:rPr>
        <w:t>eşya</w:t>
      </w:r>
      <w:proofErr w:type="spellEnd"/>
      <w:r w:rsidR="00D327F9" w:rsidRPr="005C5A37">
        <w:rPr>
          <w:lang w:val="en-GB"/>
        </w:rPr>
        <w:t xml:space="preserve"> </w:t>
      </w:r>
      <w:proofErr w:type="spellStart"/>
      <w:r w:rsidR="00D327F9" w:rsidRPr="005C5A37">
        <w:rPr>
          <w:lang w:val="en-GB"/>
        </w:rPr>
        <w:t>için</w:t>
      </w:r>
      <w:proofErr w:type="spellEnd"/>
      <w:r w:rsidR="00D327F9" w:rsidRPr="005C5A37">
        <w:rPr>
          <w:lang w:val="en-GB"/>
        </w:rPr>
        <w:t xml:space="preserve"> </w:t>
      </w:r>
      <w:proofErr w:type="spellStart"/>
      <w:r w:rsidR="00D327F9" w:rsidRPr="005C5A37">
        <w:rPr>
          <w:lang w:val="en-GB"/>
        </w:rPr>
        <w:t>kayıp-çalıntı</w:t>
      </w:r>
      <w:proofErr w:type="spellEnd"/>
      <w:r>
        <w:rPr>
          <w:lang w:val="en-GB"/>
        </w:rPr>
        <w:t xml:space="preserve"> </w:t>
      </w:r>
      <w:proofErr w:type="spellStart"/>
      <w:r>
        <w:rPr>
          <w:lang w:val="en-GB"/>
        </w:rPr>
        <w:t>sigortaları</w:t>
      </w:r>
      <w:proofErr w:type="spellEnd"/>
      <w:r>
        <w:rPr>
          <w:lang w:val="en-GB"/>
        </w:rPr>
        <w:t xml:space="preserve"> da </w:t>
      </w:r>
      <w:proofErr w:type="spellStart"/>
      <w:r>
        <w:rPr>
          <w:lang w:val="en-GB"/>
        </w:rPr>
        <w:t>önerilmektedir</w:t>
      </w:r>
      <w:proofErr w:type="spellEnd"/>
      <w:r>
        <w:rPr>
          <w:lang w:val="en-GB"/>
        </w:rPr>
        <w:t>.</w:t>
      </w:r>
    </w:p>
    <w:p w14:paraId="1A9FA12F" w14:textId="77777777" w:rsidR="005C5A37" w:rsidRDefault="005C5A37" w:rsidP="005C5A37">
      <w:pPr>
        <w:ind w:left="567" w:hanging="567"/>
        <w:jc w:val="both"/>
        <w:rPr>
          <w:lang w:val="tr-TR"/>
        </w:rPr>
      </w:pPr>
      <w:r>
        <w:rPr>
          <w:lang w:val="tr-TR"/>
        </w:rPr>
        <w:t>5.3</w:t>
      </w:r>
      <w:r>
        <w:rPr>
          <w:lang w:val="tr-TR"/>
        </w:rPr>
        <w:tab/>
      </w:r>
      <w:r w:rsidRPr="00B07161">
        <w:rPr>
          <w:lang w:val="tr-TR"/>
        </w:rPr>
        <w:t xml:space="preserve">Sigortayı üstlenen </w:t>
      </w:r>
      <w:r w:rsidRPr="00B22852">
        <w:rPr>
          <w:lang w:val="tr-TR"/>
        </w:rPr>
        <w:t xml:space="preserve">sorumlu taraf: </w:t>
      </w:r>
      <w:r>
        <w:rPr>
          <w:lang w:val="tr-TR"/>
        </w:rPr>
        <w:t>Katılımcı</w:t>
      </w:r>
    </w:p>
    <w:p w14:paraId="78F754A6" w14:textId="77777777" w:rsidR="005C5A37" w:rsidRDefault="005C5A37" w:rsidP="005C5A37">
      <w:pPr>
        <w:ind w:left="567" w:hanging="567"/>
        <w:jc w:val="both"/>
        <w:rPr>
          <w:lang w:val="tr-TR"/>
        </w:rPr>
      </w:pPr>
      <w:r>
        <w:rPr>
          <w:lang w:val="tr-TR"/>
        </w:rPr>
        <w:tab/>
      </w:r>
      <w:r>
        <w:rPr>
          <w:lang w:val="tr-TR"/>
        </w:rPr>
        <w:tab/>
        <w:t xml:space="preserve">Sigorta Şirketi: </w:t>
      </w:r>
      <w:r w:rsidRPr="00B22852">
        <w:rPr>
          <w:highlight w:val="yellow"/>
          <w:lang w:val="tr-TR"/>
        </w:rPr>
        <w:t>…</w:t>
      </w:r>
    </w:p>
    <w:p w14:paraId="43775692" w14:textId="77777777" w:rsidR="005C5A37" w:rsidRPr="00B07161" w:rsidRDefault="005C5A37" w:rsidP="005C5A37">
      <w:pPr>
        <w:ind w:left="567" w:hanging="567"/>
        <w:jc w:val="both"/>
        <w:rPr>
          <w:lang w:val="tr-TR"/>
        </w:rPr>
      </w:pPr>
      <w:r>
        <w:rPr>
          <w:lang w:val="tr-TR"/>
        </w:rPr>
        <w:tab/>
      </w:r>
      <w:r>
        <w:rPr>
          <w:lang w:val="tr-TR"/>
        </w:rPr>
        <w:tab/>
        <w:t xml:space="preserve">Sigorta Poliçe No/Referans: </w:t>
      </w:r>
      <w:r w:rsidRPr="00B22852">
        <w:rPr>
          <w:highlight w:val="yellow"/>
          <w:lang w:val="tr-TR"/>
        </w:rPr>
        <w:t>…</w:t>
      </w:r>
    </w:p>
    <w:p w14:paraId="5440F907" w14:textId="77777777" w:rsidR="00771340" w:rsidRPr="00E1069C" w:rsidRDefault="00771340" w:rsidP="00771340">
      <w:pPr>
        <w:pBdr>
          <w:bottom w:val="single" w:sz="6" w:space="0" w:color="auto"/>
        </w:pBdr>
        <w:rPr>
          <w:lang w:val="en-US"/>
        </w:rPr>
      </w:pPr>
    </w:p>
    <w:p w14:paraId="5B9E6126" w14:textId="77777777" w:rsidR="009B7B70" w:rsidRPr="00E1069C" w:rsidRDefault="004811BC" w:rsidP="00771340">
      <w:pPr>
        <w:pBdr>
          <w:bottom w:val="single" w:sz="6" w:space="0" w:color="auto"/>
        </w:pBdr>
        <w:rPr>
          <w:lang w:val="en-US"/>
        </w:rPr>
      </w:pPr>
      <w:r>
        <w:rPr>
          <w:lang w:val="en-US"/>
        </w:rPr>
        <w:t>MADDE</w:t>
      </w:r>
      <w:r w:rsidR="00633E84" w:rsidRPr="00633E84">
        <w:rPr>
          <w:lang w:val="en-US"/>
        </w:rPr>
        <w:t xml:space="preserve"> 6 – </w:t>
      </w:r>
      <w:r w:rsidRPr="004811BC">
        <w:rPr>
          <w:lang w:val="en-US"/>
        </w:rPr>
        <w:t xml:space="preserve">NİHAİ KATILIMCI RAPORU </w:t>
      </w:r>
      <w:r w:rsidR="005C5A37">
        <w:rPr>
          <w:lang w:val="en-US"/>
        </w:rPr>
        <w:t>(EU SURVEY)</w:t>
      </w:r>
    </w:p>
    <w:p w14:paraId="6601E650" w14:textId="77777777" w:rsidR="004811BC" w:rsidRPr="00BD5A19" w:rsidRDefault="00B05554" w:rsidP="004811BC">
      <w:pPr>
        <w:tabs>
          <w:tab w:val="left" w:pos="567"/>
        </w:tabs>
        <w:ind w:left="567" w:hanging="567"/>
        <w:jc w:val="both"/>
        <w:rPr>
          <w:lang w:val="tr-TR"/>
        </w:rPr>
      </w:pPr>
      <w:r>
        <w:rPr>
          <w:lang w:val="en-GB"/>
        </w:rPr>
        <w:t>6</w:t>
      </w:r>
      <w:r w:rsidR="009B7B70">
        <w:rPr>
          <w:lang w:val="en-GB"/>
        </w:rPr>
        <w:t>.1.</w:t>
      </w:r>
      <w:r w:rsidR="009B7B70">
        <w:rPr>
          <w:lang w:val="en-GB"/>
        </w:rPr>
        <w:tab/>
      </w:r>
      <w:r w:rsidR="004811BC" w:rsidRPr="00BD5A19">
        <w:rPr>
          <w:lang w:val="tr-TR"/>
        </w:rPr>
        <w:t xml:space="preserve">Katılımcı, yurtdışında gerçekleştirdiği hareketlilik sonrasında, </w:t>
      </w:r>
      <w:r w:rsidR="004811BC">
        <w:rPr>
          <w:lang w:val="tr-TR"/>
        </w:rPr>
        <w:t xml:space="preserve">rapor </w:t>
      </w:r>
      <w:r w:rsidR="004811BC" w:rsidRPr="00BD5A19">
        <w:rPr>
          <w:lang w:val="tr-TR"/>
        </w:rPr>
        <w:t>davetin</w:t>
      </w:r>
      <w:r w:rsidR="004811BC">
        <w:rPr>
          <w:lang w:val="tr-TR"/>
        </w:rPr>
        <w:t>in</w:t>
      </w:r>
      <w:r w:rsidR="004811BC" w:rsidRPr="00BD5A19">
        <w:rPr>
          <w:lang w:val="tr-TR"/>
        </w:rPr>
        <w:t xml:space="preserve"> ulaşmasını izleyen 30 takvim günü içerisinde </w:t>
      </w:r>
      <w:r w:rsidR="004811BC">
        <w:rPr>
          <w:lang w:val="tr-TR"/>
        </w:rPr>
        <w:t>katılımcı raporunu (</w:t>
      </w:r>
      <w:r w:rsidR="004811BC" w:rsidRPr="00BD5A19">
        <w:rPr>
          <w:lang w:val="tr-TR"/>
        </w:rPr>
        <w:t xml:space="preserve">çevrim içi </w:t>
      </w:r>
      <w:r w:rsidR="004811BC">
        <w:rPr>
          <w:lang w:val="tr-TR"/>
        </w:rPr>
        <w:t>AB Anketi aracı üzerinden)</w:t>
      </w:r>
      <w:r w:rsidR="004811BC" w:rsidRPr="00BD5A19">
        <w:rPr>
          <w:lang w:val="tr-TR"/>
        </w:rPr>
        <w:t xml:space="preserve"> </w:t>
      </w:r>
      <w:r w:rsidR="004811BC">
        <w:rPr>
          <w:lang w:val="tr-TR"/>
        </w:rPr>
        <w:t>tamamlar</w:t>
      </w:r>
      <w:r w:rsidR="004811BC" w:rsidRPr="00BD5A19">
        <w:rPr>
          <w:lang w:val="tr-TR"/>
        </w:rPr>
        <w:t xml:space="preserve"> ve </w:t>
      </w:r>
      <w:r w:rsidR="004811BC">
        <w:rPr>
          <w:lang w:val="tr-TR"/>
        </w:rPr>
        <w:t>sunar</w:t>
      </w:r>
      <w:r w:rsidR="004811BC" w:rsidRPr="00BD5A19">
        <w:rPr>
          <w:lang w:val="tr-TR"/>
        </w:rPr>
        <w:t>. Çevrim içi AB Anketini doldurup teslim etmeyen katılımcılar, kurumları tarafından aldıkları mali desteği kısmen veya tamamen geri ödemeye mecbur bırakılabilir.</w:t>
      </w:r>
    </w:p>
    <w:p w14:paraId="71ED8066" w14:textId="77777777" w:rsidR="00771340" w:rsidRPr="00E77BCF" w:rsidRDefault="00771340" w:rsidP="00BF2570">
      <w:pPr>
        <w:tabs>
          <w:tab w:val="left" w:pos="567"/>
        </w:tabs>
        <w:jc w:val="both"/>
        <w:rPr>
          <w:lang w:val="tr-TR"/>
        </w:rPr>
      </w:pPr>
    </w:p>
    <w:p w14:paraId="3F63B421" w14:textId="77777777" w:rsidR="00771340" w:rsidRPr="00E77BCF" w:rsidRDefault="002F153F" w:rsidP="00771340">
      <w:pPr>
        <w:pBdr>
          <w:bottom w:val="single" w:sz="6" w:space="1" w:color="auto"/>
        </w:pBdr>
        <w:rPr>
          <w:lang w:val="tr-TR"/>
        </w:rPr>
      </w:pPr>
      <w:r w:rsidRPr="00E77BCF">
        <w:rPr>
          <w:lang w:val="tr-TR"/>
        </w:rPr>
        <w:t>MADDE</w:t>
      </w:r>
      <w:r w:rsidR="00771340" w:rsidRPr="00E77BCF">
        <w:rPr>
          <w:lang w:val="tr-TR"/>
        </w:rPr>
        <w:t xml:space="preserve"> </w:t>
      </w:r>
      <w:r w:rsidR="00AA0CAB" w:rsidRPr="00E77BCF">
        <w:rPr>
          <w:lang w:val="tr-TR"/>
        </w:rPr>
        <w:t>7</w:t>
      </w:r>
      <w:r w:rsidR="00771340" w:rsidRPr="00E77BCF">
        <w:rPr>
          <w:lang w:val="tr-TR"/>
        </w:rPr>
        <w:t xml:space="preserve"> – </w:t>
      </w:r>
      <w:r w:rsidRPr="00E77BCF">
        <w:rPr>
          <w:lang w:val="tr-TR"/>
        </w:rPr>
        <w:t>VERİ KORUMA</w:t>
      </w:r>
    </w:p>
    <w:p w14:paraId="6F021F31" w14:textId="77777777" w:rsidR="00771340" w:rsidRPr="00E77BCF" w:rsidRDefault="00B04B76" w:rsidP="002F153F">
      <w:pPr>
        <w:tabs>
          <w:tab w:val="left" w:pos="567"/>
        </w:tabs>
        <w:ind w:left="567" w:hanging="567"/>
        <w:jc w:val="both"/>
        <w:rPr>
          <w:lang w:val="tr-TR"/>
        </w:rPr>
      </w:pPr>
      <w:r w:rsidRPr="00E77BCF">
        <w:rPr>
          <w:lang w:val="tr-TR"/>
        </w:rPr>
        <w:t>7</w:t>
      </w:r>
      <w:r w:rsidR="00771340" w:rsidRPr="00E77BCF">
        <w:rPr>
          <w:lang w:val="tr-TR"/>
        </w:rPr>
        <w:t>.1</w:t>
      </w:r>
      <w:r w:rsidR="00771340" w:rsidRPr="00E77BCF">
        <w:rPr>
          <w:lang w:val="tr-TR"/>
        </w:rPr>
        <w:tab/>
      </w:r>
      <w:r w:rsidR="002F153F" w:rsidRPr="00E77BCF">
        <w:rPr>
          <w:lang w:val="tr-TR"/>
        </w:rPr>
        <w:t>Gönderen kurum Erasmus+ hareketliliklerini yönetmek için kullanılan elektronik sistemlere katılımcıların kişisel verilerini girmeden önce, katılımcılara kişisel verilerini işleme ile ilgili gizlilik beyanında bulunmalıdır.</w:t>
      </w:r>
    </w:p>
    <w:p w14:paraId="3F738666" w14:textId="77777777" w:rsidR="00AB4464" w:rsidRDefault="00AB4464" w:rsidP="00AB4464">
      <w:pPr>
        <w:tabs>
          <w:tab w:val="left" w:pos="567"/>
        </w:tabs>
        <w:ind w:left="567" w:hanging="567"/>
        <w:jc w:val="both"/>
        <w:rPr>
          <w:lang w:val="tr-TR"/>
        </w:rPr>
      </w:pPr>
      <w:r>
        <w:rPr>
          <w:lang w:val="tr-TR"/>
        </w:rPr>
        <w:t>7.2.</w:t>
      </w:r>
      <w:r>
        <w:rPr>
          <w:lang w:val="tr-TR"/>
        </w:rPr>
        <w:tab/>
        <w:t xml:space="preserve">Katılımcı, bu sözleşmeyi imzalayarak </w:t>
      </w:r>
      <w:r w:rsidRPr="0071741B">
        <w:rPr>
          <w:lang w:val="tr-TR"/>
        </w:rPr>
        <w:t>6698 sayılı Kişisel Verilerin Korunması Kanunu</w:t>
      </w:r>
      <w:r>
        <w:rPr>
          <w:lang w:val="tr-TR"/>
        </w:rPr>
        <w:t xml:space="preserve"> </w:t>
      </w:r>
      <w:r w:rsidR="00A1128D">
        <w:rPr>
          <w:lang w:val="tr-TR"/>
        </w:rPr>
        <w:t>çerçevesinde</w:t>
      </w:r>
      <w:r>
        <w:rPr>
          <w:lang w:val="tr-TR"/>
        </w:rPr>
        <w:t>, kişisel veriler</w:t>
      </w:r>
      <w:r w:rsidRPr="0071741B">
        <w:rPr>
          <w:lang w:val="tr-TR"/>
        </w:rPr>
        <w:t>in</w:t>
      </w:r>
      <w:r>
        <w:rPr>
          <w:lang w:val="tr-TR"/>
        </w:rPr>
        <w:t>in, iletişim bilgilerinin</w:t>
      </w:r>
      <w:r w:rsidRPr="0071741B">
        <w:rPr>
          <w:lang w:val="tr-TR"/>
        </w:rPr>
        <w:t xml:space="preserve"> </w:t>
      </w:r>
      <w:r>
        <w:rPr>
          <w:lang w:val="tr-TR"/>
        </w:rPr>
        <w:t xml:space="preserve">ve </w:t>
      </w:r>
      <w:r w:rsidRPr="0071741B">
        <w:rPr>
          <w:lang w:val="tr-TR"/>
        </w:rPr>
        <w:t>ilgili program kapsamında talep edilen belgelerin</w:t>
      </w:r>
      <w:r>
        <w:rPr>
          <w:lang w:val="tr-TR"/>
        </w:rPr>
        <w:t>in</w:t>
      </w:r>
      <w:r w:rsidRPr="0071741B">
        <w:rPr>
          <w:lang w:val="tr-TR"/>
        </w:rPr>
        <w:t xml:space="preserve"> </w:t>
      </w:r>
      <w:r>
        <w:rPr>
          <w:lang w:val="tr-TR"/>
        </w:rPr>
        <w:t>Erasmus+ Koordinatörlüğü tarafından</w:t>
      </w:r>
      <w:r w:rsidRPr="0071741B">
        <w:rPr>
          <w:lang w:val="tr-TR"/>
        </w:rPr>
        <w:t xml:space="preserve"> </w:t>
      </w:r>
      <w:r>
        <w:rPr>
          <w:lang w:val="tr-TR"/>
        </w:rPr>
        <w:t xml:space="preserve">toplanmasını, kaydedilmesini, işlenmesini, saklanmasını ve </w:t>
      </w:r>
      <w:r w:rsidRPr="0071741B">
        <w:rPr>
          <w:lang w:val="tr-TR"/>
        </w:rPr>
        <w:t>yurtdışında bulunan ve</w:t>
      </w:r>
      <w:r>
        <w:rPr>
          <w:lang w:val="tr-TR"/>
        </w:rPr>
        <w:t xml:space="preserve"> iş birliği yapılan kurum/kuruluşlar ile paylaşılmasını açık rıza vererek kabul ve beyan etmiş sayılır. Bu rıza katılımcı tarafından dilediği zaman aydınlatma metninde tarafın</w:t>
      </w:r>
      <w:r w:rsidRPr="00890957">
        <w:rPr>
          <w:lang w:val="tr-TR"/>
        </w:rPr>
        <w:t xml:space="preserve">a sunulan yollardan biri ile </w:t>
      </w:r>
      <w:r>
        <w:rPr>
          <w:lang w:val="tr-TR"/>
        </w:rPr>
        <w:t>geri alınabilir.</w:t>
      </w:r>
    </w:p>
    <w:p w14:paraId="4DF7CA99" w14:textId="77777777" w:rsidR="00771340" w:rsidRPr="00E77BCF" w:rsidRDefault="00771340" w:rsidP="00AB4464">
      <w:pPr>
        <w:tabs>
          <w:tab w:val="left" w:pos="567"/>
        </w:tabs>
        <w:jc w:val="both"/>
        <w:rPr>
          <w:lang w:val="tr-TR"/>
        </w:rPr>
      </w:pPr>
    </w:p>
    <w:p w14:paraId="36243DBA" w14:textId="77777777" w:rsidR="003B4D92" w:rsidRPr="00E77BCF" w:rsidRDefault="003B4D92" w:rsidP="003B4D92">
      <w:pPr>
        <w:pBdr>
          <w:bottom w:val="single" w:sz="6" w:space="1" w:color="auto"/>
        </w:pBdr>
        <w:rPr>
          <w:lang w:val="tr-TR"/>
        </w:rPr>
      </w:pPr>
      <w:r w:rsidRPr="00E77BCF">
        <w:rPr>
          <w:lang w:val="tr-TR"/>
        </w:rPr>
        <w:t>MADDE 9 – GEÇERLİ KANUN VE YETKİLİ MAHKEME</w:t>
      </w:r>
    </w:p>
    <w:p w14:paraId="2760E2DC" w14:textId="77777777" w:rsidR="003B4D92" w:rsidRPr="00E77BCF" w:rsidRDefault="00B04B76" w:rsidP="00771340">
      <w:pPr>
        <w:tabs>
          <w:tab w:val="left" w:pos="567"/>
        </w:tabs>
        <w:ind w:left="567" w:hanging="567"/>
        <w:jc w:val="both"/>
        <w:rPr>
          <w:lang w:val="tr-TR"/>
        </w:rPr>
      </w:pPr>
      <w:r w:rsidRPr="00E77BCF">
        <w:rPr>
          <w:lang w:val="tr-TR"/>
        </w:rPr>
        <w:t>8</w:t>
      </w:r>
      <w:r w:rsidR="00771340" w:rsidRPr="00E77BCF">
        <w:rPr>
          <w:lang w:val="tr-TR"/>
        </w:rPr>
        <w:t>.1</w:t>
      </w:r>
      <w:r w:rsidR="00771340" w:rsidRPr="00E77BCF">
        <w:rPr>
          <w:lang w:val="tr-TR"/>
        </w:rPr>
        <w:tab/>
      </w:r>
      <w:r w:rsidR="003B4D92" w:rsidRPr="00E77BCF">
        <w:rPr>
          <w:lang w:val="tr-TR"/>
        </w:rPr>
        <w:t xml:space="preserve">Sözleşme Türk hukukuna tabidir </w:t>
      </w:r>
    </w:p>
    <w:p w14:paraId="570B51A8" w14:textId="36778E0D" w:rsidR="00771340" w:rsidRDefault="00B04B76" w:rsidP="00E77BCF">
      <w:pPr>
        <w:tabs>
          <w:tab w:val="left" w:pos="567"/>
        </w:tabs>
        <w:ind w:left="567" w:hanging="567"/>
        <w:jc w:val="both"/>
        <w:rPr>
          <w:lang w:val="tr-TR"/>
        </w:rPr>
      </w:pPr>
      <w:r w:rsidRPr="00E77BCF">
        <w:rPr>
          <w:lang w:val="tr-TR"/>
        </w:rPr>
        <w:t>8</w:t>
      </w:r>
      <w:r w:rsidR="00771340" w:rsidRPr="00E77BCF">
        <w:rPr>
          <w:lang w:val="tr-TR"/>
        </w:rPr>
        <w:t>.2</w:t>
      </w:r>
      <w:r w:rsidR="00771340" w:rsidRPr="00E77BCF">
        <w:rPr>
          <w:lang w:val="tr-TR"/>
        </w:rPr>
        <w:tab/>
      </w:r>
      <w:r w:rsidR="005607CB" w:rsidRPr="00E77BCF">
        <w:rPr>
          <w:lang w:val="tr-TR"/>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212C36C1" w14:textId="77777777" w:rsidR="006E1A94" w:rsidRPr="00E77BCF" w:rsidRDefault="006E1A94" w:rsidP="00E77BCF">
      <w:pPr>
        <w:tabs>
          <w:tab w:val="left" w:pos="567"/>
        </w:tabs>
        <w:ind w:left="567" w:hanging="567"/>
        <w:jc w:val="both"/>
        <w:rPr>
          <w:lang w:val="tr-TR"/>
        </w:rPr>
      </w:pPr>
    </w:p>
    <w:p w14:paraId="684890DE" w14:textId="77777777" w:rsidR="00657BC6" w:rsidRDefault="00657BC6" w:rsidP="00771340">
      <w:pPr>
        <w:tabs>
          <w:tab w:val="left" w:pos="567"/>
        </w:tabs>
        <w:ind w:left="567" w:hanging="567"/>
        <w:jc w:val="both"/>
        <w:rPr>
          <w:lang w:val="en-GB"/>
        </w:rPr>
      </w:pPr>
      <w:r>
        <w:rPr>
          <w:lang w:val="en-GB"/>
        </w:rPr>
        <w:t>İMZALAR</w:t>
      </w:r>
    </w:p>
    <w:tbl>
      <w:tblPr>
        <w:tblStyle w:val="TabloKlavuzu"/>
        <w:tblW w:w="5000" w:type="pct"/>
        <w:tblLook w:val="04A0" w:firstRow="1" w:lastRow="0" w:firstColumn="1" w:lastColumn="0" w:noHBand="0" w:noVBand="1"/>
      </w:tblPr>
      <w:tblGrid>
        <w:gridCol w:w="2830"/>
        <w:gridCol w:w="3119"/>
        <w:gridCol w:w="3112"/>
      </w:tblGrid>
      <w:tr w:rsidR="00657BC6" w14:paraId="429F348F" w14:textId="77777777" w:rsidTr="00645007">
        <w:tc>
          <w:tcPr>
            <w:tcW w:w="1562" w:type="pct"/>
          </w:tcPr>
          <w:p w14:paraId="42EA71A2" w14:textId="77777777" w:rsidR="00657BC6" w:rsidRDefault="00657BC6" w:rsidP="00CC20E0">
            <w:pPr>
              <w:tabs>
                <w:tab w:val="left" w:pos="567"/>
              </w:tabs>
              <w:jc w:val="center"/>
              <w:rPr>
                <w:lang w:val="en-GB"/>
              </w:rPr>
            </w:pPr>
            <w:proofErr w:type="spellStart"/>
            <w:r>
              <w:rPr>
                <w:lang w:val="en-GB"/>
              </w:rPr>
              <w:t>Katılımcı</w:t>
            </w:r>
            <w:proofErr w:type="spellEnd"/>
          </w:p>
        </w:tc>
        <w:tc>
          <w:tcPr>
            <w:tcW w:w="1721" w:type="pct"/>
          </w:tcPr>
          <w:p w14:paraId="37163DA7" w14:textId="77777777" w:rsidR="00657BC6" w:rsidRDefault="00657BC6" w:rsidP="00CC20E0">
            <w:pPr>
              <w:tabs>
                <w:tab w:val="left" w:pos="567"/>
              </w:tabs>
              <w:jc w:val="center"/>
              <w:rPr>
                <w:lang w:val="en-GB"/>
              </w:rPr>
            </w:pPr>
            <w:r>
              <w:rPr>
                <w:lang w:val="en-GB"/>
              </w:rPr>
              <w:t xml:space="preserve">KASTAMONU ÜNİVERSİTESİ </w:t>
            </w:r>
            <w:proofErr w:type="spellStart"/>
            <w:r>
              <w:rPr>
                <w:lang w:val="en-GB"/>
              </w:rPr>
              <w:t>adına</w:t>
            </w:r>
            <w:proofErr w:type="spellEnd"/>
          </w:p>
        </w:tc>
        <w:tc>
          <w:tcPr>
            <w:tcW w:w="1717" w:type="pct"/>
          </w:tcPr>
          <w:p w14:paraId="6B47F56D" w14:textId="77777777" w:rsidR="00657BC6" w:rsidRDefault="00D95505" w:rsidP="00CC20E0">
            <w:pPr>
              <w:tabs>
                <w:tab w:val="left" w:pos="567"/>
              </w:tabs>
              <w:jc w:val="center"/>
              <w:rPr>
                <w:lang w:val="en-GB"/>
              </w:rPr>
            </w:pPr>
            <w:r>
              <w:rPr>
                <w:lang w:val="en-GB"/>
              </w:rPr>
              <w:t>ISPARTA UYGULAMALI BİLİMLER</w:t>
            </w:r>
            <w:r w:rsidR="00657BC6">
              <w:rPr>
                <w:lang w:val="en-GB"/>
              </w:rPr>
              <w:t xml:space="preserve"> ÜNİVERSİTESİ </w:t>
            </w:r>
            <w:proofErr w:type="spellStart"/>
            <w:r w:rsidR="00657BC6">
              <w:rPr>
                <w:lang w:val="en-GB"/>
              </w:rPr>
              <w:t>adına</w:t>
            </w:r>
            <w:proofErr w:type="spellEnd"/>
          </w:p>
        </w:tc>
      </w:tr>
      <w:tr w:rsidR="00657BC6" w14:paraId="3F7C1AE8" w14:textId="77777777" w:rsidTr="00645007">
        <w:tc>
          <w:tcPr>
            <w:tcW w:w="1562" w:type="pct"/>
          </w:tcPr>
          <w:p w14:paraId="304AC48A" w14:textId="77777777" w:rsidR="00657BC6" w:rsidRDefault="00657BC6" w:rsidP="00CC20E0">
            <w:pPr>
              <w:tabs>
                <w:tab w:val="left" w:pos="567"/>
              </w:tabs>
              <w:jc w:val="center"/>
              <w:rPr>
                <w:lang w:val="en-GB"/>
              </w:rPr>
            </w:pPr>
            <w:r>
              <w:rPr>
                <w:lang w:val="en-GB"/>
              </w:rPr>
              <w:t>[</w:t>
            </w:r>
            <w:r w:rsidRPr="00CC20E0">
              <w:rPr>
                <w:highlight w:val="yellow"/>
                <w:lang w:val="en-GB"/>
              </w:rPr>
              <w:t xml:space="preserve">Ad </w:t>
            </w:r>
            <w:proofErr w:type="spellStart"/>
            <w:r w:rsidRPr="00CC20E0">
              <w:rPr>
                <w:highlight w:val="yellow"/>
                <w:lang w:val="en-GB"/>
              </w:rPr>
              <w:t>Soyad</w:t>
            </w:r>
            <w:proofErr w:type="spellEnd"/>
            <w:r w:rsidRPr="00CC20E0">
              <w:rPr>
                <w:highlight w:val="yellow"/>
                <w:lang w:val="en-GB"/>
              </w:rPr>
              <w:t>]</w:t>
            </w:r>
          </w:p>
          <w:p w14:paraId="3F62BCDF" w14:textId="77777777" w:rsidR="00657BC6" w:rsidRDefault="00657BC6" w:rsidP="00CC20E0">
            <w:pPr>
              <w:tabs>
                <w:tab w:val="left" w:pos="567"/>
              </w:tabs>
              <w:jc w:val="center"/>
              <w:rPr>
                <w:lang w:val="en-GB"/>
              </w:rPr>
            </w:pPr>
          </w:p>
          <w:p w14:paraId="49F48F94" w14:textId="77777777" w:rsidR="00657BC6" w:rsidRDefault="00657BC6" w:rsidP="00CC20E0">
            <w:pPr>
              <w:tabs>
                <w:tab w:val="left" w:pos="567"/>
              </w:tabs>
              <w:jc w:val="center"/>
              <w:rPr>
                <w:lang w:val="en-GB"/>
              </w:rPr>
            </w:pPr>
          </w:p>
          <w:p w14:paraId="77C431E5" w14:textId="466A2087" w:rsidR="00657BC6" w:rsidRDefault="00657BC6" w:rsidP="006E1A94">
            <w:pPr>
              <w:tabs>
                <w:tab w:val="left" w:pos="567"/>
              </w:tabs>
              <w:jc w:val="center"/>
              <w:rPr>
                <w:lang w:val="en-GB"/>
              </w:rPr>
            </w:pPr>
            <w:r>
              <w:rPr>
                <w:lang w:val="en-GB"/>
              </w:rPr>
              <w:t>[</w:t>
            </w:r>
            <w:proofErr w:type="spellStart"/>
            <w:r w:rsidRPr="00CC20E0">
              <w:rPr>
                <w:highlight w:val="yellow"/>
                <w:lang w:val="en-GB"/>
              </w:rPr>
              <w:t>imza</w:t>
            </w:r>
            <w:proofErr w:type="spellEnd"/>
            <w:r>
              <w:rPr>
                <w:lang w:val="en-GB"/>
              </w:rPr>
              <w:t>]</w:t>
            </w:r>
          </w:p>
        </w:tc>
        <w:tc>
          <w:tcPr>
            <w:tcW w:w="1721" w:type="pct"/>
          </w:tcPr>
          <w:p w14:paraId="1D9EFB4C" w14:textId="287B7CDE" w:rsidR="00E77BCF" w:rsidRPr="00645007" w:rsidRDefault="00645007" w:rsidP="00CC20E0">
            <w:pPr>
              <w:tabs>
                <w:tab w:val="left" w:pos="567"/>
              </w:tabs>
              <w:jc w:val="center"/>
              <w:rPr>
                <w:lang w:val="en-GB"/>
              </w:rPr>
            </w:pPr>
            <w:r w:rsidRPr="00645007">
              <w:rPr>
                <w:lang w:val="tr-TR"/>
              </w:rPr>
              <w:t>Doç. Dr. Gökhan KAYA</w:t>
            </w:r>
          </w:p>
          <w:p w14:paraId="6ED7F979" w14:textId="5D0ED8C6" w:rsidR="00657BC6" w:rsidRDefault="00657BC6" w:rsidP="00CC20E0">
            <w:pPr>
              <w:tabs>
                <w:tab w:val="left" w:pos="567"/>
              </w:tabs>
              <w:jc w:val="center"/>
              <w:rPr>
                <w:lang w:val="en-GB"/>
              </w:rPr>
            </w:pPr>
            <w:r>
              <w:rPr>
                <w:lang w:val="en-GB"/>
              </w:rPr>
              <w:t xml:space="preserve">Erasmus </w:t>
            </w:r>
            <w:proofErr w:type="spellStart"/>
            <w:r>
              <w:rPr>
                <w:lang w:val="en-GB"/>
              </w:rPr>
              <w:t>Kurum</w:t>
            </w:r>
            <w:proofErr w:type="spellEnd"/>
            <w:r>
              <w:rPr>
                <w:lang w:val="en-GB"/>
              </w:rPr>
              <w:t xml:space="preserve"> </w:t>
            </w:r>
            <w:proofErr w:type="spellStart"/>
            <w:r>
              <w:rPr>
                <w:lang w:val="en-GB"/>
              </w:rPr>
              <w:t>Koordinatörü</w:t>
            </w:r>
            <w:proofErr w:type="spellEnd"/>
          </w:p>
          <w:p w14:paraId="6E8A9549" w14:textId="77777777" w:rsidR="00D95505" w:rsidRDefault="00D95505" w:rsidP="00CC20E0">
            <w:pPr>
              <w:tabs>
                <w:tab w:val="left" w:pos="567"/>
              </w:tabs>
              <w:jc w:val="center"/>
              <w:rPr>
                <w:lang w:val="en-GB"/>
              </w:rPr>
            </w:pPr>
          </w:p>
          <w:p w14:paraId="558DF4F3" w14:textId="77777777" w:rsidR="00D95505" w:rsidRDefault="00D95505" w:rsidP="00CC20E0">
            <w:pPr>
              <w:tabs>
                <w:tab w:val="left" w:pos="567"/>
              </w:tabs>
              <w:jc w:val="center"/>
              <w:rPr>
                <w:lang w:val="en-GB"/>
              </w:rPr>
            </w:pPr>
          </w:p>
          <w:p w14:paraId="41FAE99D" w14:textId="77777777" w:rsidR="00D95505" w:rsidRDefault="00D95505" w:rsidP="00CC20E0">
            <w:pPr>
              <w:tabs>
                <w:tab w:val="left" w:pos="567"/>
              </w:tabs>
              <w:jc w:val="center"/>
              <w:rPr>
                <w:lang w:val="en-GB"/>
              </w:rPr>
            </w:pPr>
          </w:p>
          <w:p w14:paraId="4315383E" w14:textId="77777777" w:rsidR="00D95505" w:rsidRDefault="00D95505" w:rsidP="006E1A94">
            <w:pPr>
              <w:tabs>
                <w:tab w:val="left" w:pos="567"/>
              </w:tabs>
              <w:rPr>
                <w:lang w:val="en-GB"/>
              </w:rPr>
            </w:pPr>
          </w:p>
        </w:tc>
        <w:tc>
          <w:tcPr>
            <w:tcW w:w="1717" w:type="pct"/>
          </w:tcPr>
          <w:p w14:paraId="201B783E" w14:textId="77777777" w:rsidR="00657BC6" w:rsidRDefault="00253256" w:rsidP="00D95505">
            <w:pPr>
              <w:tabs>
                <w:tab w:val="left" w:pos="567"/>
              </w:tabs>
              <w:jc w:val="center"/>
              <w:rPr>
                <w:lang w:val="en-GB"/>
              </w:rPr>
            </w:pPr>
            <w:proofErr w:type="spellStart"/>
            <w:r>
              <w:rPr>
                <w:lang w:val="en-GB"/>
              </w:rPr>
              <w:t>Öğr</w:t>
            </w:r>
            <w:proofErr w:type="spellEnd"/>
            <w:r w:rsidR="00D95505">
              <w:rPr>
                <w:lang w:val="en-GB"/>
              </w:rPr>
              <w:t xml:space="preserve">. </w:t>
            </w:r>
            <w:proofErr w:type="spellStart"/>
            <w:r>
              <w:rPr>
                <w:lang w:val="en-GB"/>
              </w:rPr>
              <w:t>Gör</w:t>
            </w:r>
            <w:proofErr w:type="spellEnd"/>
            <w:r w:rsidR="00D95505">
              <w:rPr>
                <w:lang w:val="en-GB"/>
              </w:rPr>
              <w:t xml:space="preserve">. </w:t>
            </w:r>
            <w:r>
              <w:rPr>
                <w:lang w:val="en-GB"/>
              </w:rPr>
              <w:t>Yakup</w:t>
            </w:r>
            <w:r w:rsidR="00D95505">
              <w:rPr>
                <w:lang w:val="en-GB"/>
              </w:rPr>
              <w:t xml:space="preserve"> </w:t>
            </w:r>
            <w:r>
              <w:rPr>
                <w:lang w:val="en-GB"/>
              </w:rPr>
              <w:t>SÖNMEZ</w:t>
            </w:r>
          </w:p>
          <w:p w14:paraId="58E0B492" w14:textId="77777777" w:rsidR="00657BC6" w:rsidRDefault="00D95505" w:rsidP="00CC20E0">
            <w:pPr>
              <w:tabs>
                <w:tab w:val="left" w:pos="567"/>
              </w:tabs>
              <w:jc w:val="center"/>
              <w:rPr>
                <w:lang w:val="en-GB"/>
              </w:rPr>
            </w:pPr>
            <w:r>
              <w:rPr>
                <w:lang w:val="en-GB"/>
              </w:rPr>
              <w:t xml:space="preserve">Erasmus </w:t>
            </w:r>
            <w:proofErr w:type="spellStart"/>
            <w:r>
              <w:rPr>
                <w:lang w:val="en-GB"/>
              </w:rPr>
              <w:t>Kurum</w:t>
            </w:r>
            <w:proofErr w:type="spellEnd"/>
            <w:r>
              <w:rPr>
                <w:lang w:val="en-GB"/>
              </w:rPr>
              <w:t xml:space="preserve"> </w:t>
            </w:r>
            <w:proofErr w:type="spellStart"/>
            <w:r>
              <w:rPr>
                <w:lang w:val="en-GB"/>
              </w:rPr>
              <w:t>Koordinatörü</w:t>
            </w:r>
            <w:proofErr w:type="spellEnd"/>
          </w:p>
        </w:tc>
      </w:tr>
      <w:tr w:rsidR="00657BC6" w14:paraId="6A6974E8" w14:textId="77777777" w:rsidTr="00645007">
        <w:tc>
          <w:tcPr>
            <w:tcW w:w="1562" w:type="pct"/>
          </w:tcPr>
          <w:p w14:paraId="17211644" w14:textId="77777777" w:rsidR="00657BC6" w:rsidRDefault="00657BC6" w:rsidP="00CC20E0">
            <w:pPr>
              <w:tabs>
                <w:tab w:val="left" w:pos="567"/>
              </w:tabs>
              <w:rPr>
                <w:lang w:val="en-GB"/>
              </w:rPr>
            </w:pPr>
            <w:r>
              <w:rPr>
                <w:lang w:val="en-GB"/>
              </w:rPr>
              <w:t>[</w:t>
            </w:r>
            <w:proofErr w:type="spellStart"/>
            <w:r w:rsidRPr="00CC20E0">
              <w:rPr>
                <w:highlight w:val="yellow"/>
                <w:lang w:val="en-GB"/>
              </w:rPr>
              <w:t>imzalanan</w:t>
            </w:r>
            <w:proofErr w:type="spellEnd"/>
            <w:r w:rsidRPr="00CC20E0">
              <w:rPr>
                <w:highlight w:val="yellow"/>
                <w:lang w:val="en-GB"/>
              </w:rPr>
              <w:t xml:space="preserve"> </w:t>
            </w:r>
            <w:proofErr w:type="spellStart"/>
            <w:r w:rsidRPr="00CC20E0">
              <w:rPr>
                <w:highlight w:val="yellow"/>
                <w:lang w:val="en-GB"/>
              </w:rPr>
              <w:t>şehir</w:t>
            </w:r>
            <w:proofErr w:type="spellEnd"/>
            <w:r>
              <w:rPr>
                <w:lang w:val="en-GB"/>
              </w:rPr>
              <w:t>]</w:t>
            </w:r>
            <w:r w:rsidR="00CC20E0">
              <w:rPr>
                <w:lang w:val="en-GB"/>
              </w:rPr>
              <w:t xml:space="preserve"> </w:t>
            </w:r>
            <w:r w:rsidRPr="00CC20E0">
              <w:rPr>
                <w:highlight w:val="yellow"/>
                <w:lang w:val="en-GB"/>
              </w:rPr>
              <w:t>…/…/20…</w:t>
            </w:r>
          </w:p>
        </w:tc>
        <w:tc>
          <w:tcPr>
            <w:tcW w:w="1721" w:type="pct"/>
          </w:tcPr>
          <w:p w14:paraId="6B5FFC54" w14:textId="77777777" w:rsidR="00CC20E0" w:rsidRDefault="00657BC6" w:rsidP="00CC20E0">
            <w:pPr>
              <w:tabs>
                <w:tab w:val="left" w:pos="567"/>
              </w:tabs>
              <w:jc w:val="center"/>
              <w:rPr>
                <w:lang w:val="en-GB"/>
              </w:rPr>
            </w:pPr>
            <w:proofErr w:type="spellStart"/>
            <w:r>
              <w:rPr>
                <w:lang w:val="en-GB"/>
              </w:rPr>
              <w:t>Kastamonu</w:t>
            </w:r>
            <w:proofErr w:type="spellEnd"/>
            <w:r>
              <w:rPr>
                <w:lang w:val="en-GB"/>
              </w:rPr>
              <w:t>, …/…/20…</w:t>
            </w:r>
          </w:p>
        </w:tc>
        <w:tc>
          <w:tcPr>
            <w:tcW w:w="1717" w:type="pct"/>
          </w:tcPr>
          <w:p w14:paraId="5C60033F" w14:textId="77777777" w:rsidR="00657BC6" w:rsidRDefault="00D95505" w:rsidP="00CC20E0">
            <w:pPr>
              <w:tabs>
                <w:tab w:val="left" w:pos="567"/>
              </w:tabs>
              <w:jc w:val="center"/>
              <w:rPr>
                <w:lang w:val="en-GB"/>
              </w:rPr>
            </w:pPr>
            <w:proofErr w:type="spellStart"/>
            <w:r>
              <w:rPr>
                <w:lang w:val="en-GB"/>
              </w:rPr>
              <w:t>Isparta</w:t>
            </w:r>
            <w:proofErr w:type="spellEnd"/>
            <w:r w:rsidR="00657BC6">
              <w:rPr>
                <w:lang w:val="en-GB"/>
              </w:rPr>
              <w:t>, …/…/20…</w:t>
            </w:r>
          </w:p>
        </w:tc>
      </w:tr>
    </w:tbl>
    <w:p w14:paraId="069CA2DD" w14:textId="77777777" w:rsidR="00E77BCF" w:rsidRDefault="00E77BCF" w:rsidP="00137EB2">
      <w:pPr>
        <w:tabs>
          <w:tab w:val="left" w:pos="1701"/>
        </w:tabs>
        <w:jc w:val="right"/>
        <w:rPr>
          <w:b/>
          <w:sz w:val="24"/>
          <w:szCs w:val="24"/>
          <w:lang w:val="en-GB"/>
        </w:rPr>
      </w:pPr>
    </w:p>
    <w:p w14:paraId="05EFCC18" w14:textId="77777777" w:rsidR="00E77BCF" w:rsidRDefault="00E77BCF" w:rsidP="00137EB2">
      <w:pPr>
        <w:tabs>
          <w:tab w:val="left" w:pos="1701"/>
        </w:tabs>
        <w:jc w:val="right"/>
        <w:rPr>
          <w:b/>
          <w:sz w:val="24"/>
          <w:szCs w:val="24"/>
          <w:lang w:val="en-GB"/>
        </w:rPr>
      </w:pPr>
    </w:p>
    <w:p w14:paraId="4F33A824" w14:textId="5AC9AC9C" w:rsidR="00137EB2" w:rsidRDefault="001C7FD9" w:rsidP="00137EB2">
      <w:pPr>
        <w:tabs>
          <w:tab w:val="left" w:pos="1701"/>
        </w:tabs>
        <w:jc w:val="right"/>
        <w:rPr>
          <w:b/>
          <w:sz w:val="24"/>
          <w:szCs w:val="24"/>
          <w:lang w:val="en-GB"/>
        </w:rPr>
      </w:pPr>
      <w:r>
        <w:rPr>
          <w:b/>
          <w:sz w:val="24"/>
          <w:szCs w:val="24"/>
          <w:lang w:val="en-GB"/>
        </w:rPr>
        <w:t>Ek</w:t>
      </w:r>
      <w:r w:rsidR="00137EB2" w:rsidRPr="00480BFD">
        <w:rPr>
          <w:b/>
          <w:sz w:val="24"/>
          <w:szCs w:val="24"/>
          <w:lang w:val="en-GB"/>
        </w:rPr>
        <w:t xml:space="preserve"> I</w:t>
      </w:r>
    </w:p>
    <w:p w14:paraId="0BC64C05" w14:textId="77777777" w:rsidR="00447E29" w:rsidRDefault="00447E29" w:rsidP="00137EB2">
      <w:pPr>
        <w:tabs>
          <w:tab w:val="left" w:pos="1701"/>
        </w:tabs>
        <w:jc w:val="right"/>
        <w:rPr>
          <w:sz w:val="24"/>
          <w:szCs w:val="24"/>
          <w:lang w:val="en-GB"/>
        </w:rPr>
      </w:pPr>
    </w:p>
    <w:p w14:paraId="515F0540" w14:textId="77777777" w:rsidR="001C7FD9" w:rsidRPr="00735E06" w:rsidRDefault="001C7FD9" w:rsidP="001C7FD9">
      <w:pPr>
        <w:jc w:val="center"/>
        <w:rPr>
          <w:sz w:val="24"/>
          <w:szCs w:val="24"/>
          <w:lang w:val="en-GB"/>
        </w:rPr>
      </w:pPr>
      <w:r w:rsidRPr="2156E4C0">
        <w:rPr>
          <w:sz w:val="24"/>
          <w:szCs w:val="24"/>
          <w:highlight w:val="lightGray"/>
          <w:lang w:val="en-GB"/>
        </w:rPr>
        <w:t>[</w:t>
      </w:r>
      <w:r>
        <w:rPr>
          <w:sz w:val="24"/>
          <w:szCs w:val="24"/>
          <w:highlight w:val="lightGray"/>
          <w:lang w:val="en-GB"/>
        </w:rPr>
        <w:t>Ana EYLEM</w:t>
      </w:r>
      <w:r w:rsidRPr="2156E4C0">
        <w:rPr>
          <w:sz w:val="24"/>
          <w:szCs w:val="24"/>
          <w:highlight w:val="lightGray"/>
          <w:lang w:val="en-GB"/>
        </w:rPr>
        <w:t xml:space="preserve"> 1 – </w:t>
      </w:r>
      <w:r>
        <w:rPr>
          <w:sz w:val="24"/>
          <w:szCs w:val="24"/>
          <w:highlight w:val="lightGray"/>
          <w:lang w:val="en-GB"/>
        </w:rPr>
        <w:t>YÜKSEKÖĞRETİM</w:t>
      </w:r>
      <w:r w:rsidRPr="2156E4C0">
        <w:rPr>
          <w:sz w:val="24"/>
          <w:szCs w:val="24"/>
          <w:highlight w:val="lightGray"/>
          <w:lang w:val="en-GB"/>
        </w:rPr>
        <w:t>]</w:t>
      </w:r>
    </w:p>
    <w:p w14:paraId="4559533F" w14:textId="77777777" w:rsidR="008B311D" w:rsidRDefault="001C7FD9" w:rsidP="008B311D">
      <w:pPr>
        <w:tabs>
          <w:tab w:val="left" w:pos="1701"/>
          <w:tab w:val="left" w:pos="1985"/>
        </w:tabs>
        <w:ind w:left="1701" w:hanging="1701"/>
        <w:jc w:val="center"/>
        <w:rPr>
          <w:b/>
          <w:sz w:val="24"/>
          <w:szCs w:val="24"/>
          <w:lang w:val="is-IS"/>
        </w:rPr>
      </w:pPr>
      <w:r>
        <w:rPr>
          <w:b/>
          <w:sz w:val="24"/>
          <w:szCs w:val="24"/>
          <w:lang w:val="is-IS"/>
        </w:rPr>
        <w:t>Personel Hareketliliği</w:t>
      </w:r>
      <w:r w:rsidR="008B311D" w:rsidRPr="008B311D">
        <w:rPr>
          <w:b/>
          <w:sz w:val="24"/>
          <w:szCs w:val="24"/>
          <w:lang w:val="is-IS"/>
        </w:rPr>
        <w:t xml:space="preserve"> </w:t>
      </w:r>
      <w:r>
        <w:rPr>
          <w:b/>
          <w:sz w:val="24"/>
          <w:szCs w:val="24"/>
          <w:lang w:val="is-IS"/>
        </w:rPr>
        <w:t>Anlaşması</w:t>
      </w:r>
      <w:r w:rsidR="007910A5">
        <w:rPr>
          <w:b/>
          <w:sz w:val="24"/>
          <w:szCs w:val="24"/>
          <w:lang w:val="is-IS"/>
        </w:rPr>
        <w:t xml:space="preserve"> (Ders Verme veya Eğitim Alma)</w:t>
      </w:r>
    </w:p>
    <w:p w14:paraId="0EDB806A" w14:textId="77777777" w:rsidR="007A215B" w:rsidRDefault="007A215B" w:rsidP="008B311D">
      <w:pPr>
        <w:tabs>
          <w:tab w:val="left" w:pos="1701"/>
          <w:tab w:val="left" w:pos="1985"/>
        </w:tabs>
        <w:ind w:left="1701" w:hanging="1701"/>
        <w:jc w:val="center"/>
        <w:rPr>
          <w:b/>
          <w:sz w:val="24"/>
          <w:szCs w:val="24"/>
          <w:lang w:val="is-IS"/>
        </w:rPr>
      </w:pPr>
    </w:p>
    <w:p w14:paraId="15DA24E6" w14:textId="77777777" w:rsidR="00137EB2" w:rsidRDefault="00137EB2">
      <w:pPr>
        <w:tabs>
          <w:tab w:val="left" w:pos="5670"/>
        </w:tabs>
        <w:rPr>
          <w:sz w:val="16"/>
          <w:szCs w:val="16"/>
          <w:lang w:val="en-GB"/>
        </w:rPr>
      </w:pPr>
    </w:p>
    <w:p w14:paraId="6CC63C7B" w14:textId="77777777" w:rsidR="00137EB2" w:rsidRDefault="00137EB2">
      <w:pPr>
        <w:tabs>
          <w:tab w:val="left" w:pos="5670"/>
        </w:tabs>
        <w:rPr>
          <w:sz w:val="16"/>
          <w:szCs w:val="16"/>
          <w:lang w:val="en-GB"/>
        </w:rPr>
      </w:pPr>
    </w:p>
    <w:p w14:paraId="0C0B2BFB" w14:textId="77777777" w:rsidR="00137EB2" w:rsidRDefault="00137EB2">
      <w:pPr>
        <w:tabs>
          <w:tab w:val="left" w:pos="5670"/>
        </w:tabs>
        <w:rPr>
          <w:sz w:val="16"/>
          <w:szCs w:val="16"/>
          <w:lang w:val="en-GB"/>
        </w:rPr>
      </w:pPr>
    </w:p>
    <w:p w14:paraId="23A2E1E0" w14:textId="77777777" w:rsidR="00137EB2" w:rsidRDefault="00137EB2">
      <w:pPr>
        <w:tabs>
          <w:tab w:val="left" w:pos="5670"/>
        </w:tabs>
        <w:rPr>
          <w:sz w:val="16"/>
          <w:szCs w:val="16"/>
          <w:lang w:val="en-GB"/>
        </w:rPr>
      </w:pPr>
    </w:p>
    <w:p w14:paraId="3AC00FDD" w14:textId="77777777" w:rsidR="00137EB2" w:rsidRDefault="00137EB2">
      <w:pPr>
        <w:tabs>
          <w:tab w:val="left" w:pos="5670"/>
        </w:tabs>
        <w:rPr>
          <w:sz w:val="16"/>
          <w:szCs w:val="16"/>
          <w:lang w:val="en-GB"/>
        </w:rPr>
      </w:pPr>
    </w:p>
    <w:p w14:paraId="752D61AE" w14:textId="77777777" w:rsidR="00137EB2" w:rsidRDefault="00137EB2">
      <w:pPr>
        <w:tabs>
          <w:tab w:val="left" w:pos="5670"/>
        </w:tabs>
        <w:rPr>
          <w:sz w:val="16"/>
          <w:szCs w:val="16"/>
          <w:lang w:val="en-GB"/>
        </w:rPr>
      </w:pPr>
    </w:p>
    <w:p w14:paraId="69094C97" w14:textId="77777777"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14:paraId="24CC2AC7" w14:textId="77777777" w:rsidR="00BC384A" w:rsidRPr="00923E43" w:rsidRDefault="00AB162B" w:rsidP="00986E2C">
      <w:pPr>
        <w:tabs>
          <w:tab w:val="left" w:pos="360"/>
        </w:tabs>
        <w:jc w:val="center"/>
        <w:rPr>
          <w:b/>
          <w:lang w:val="en-GB"/>
        </w:rPr>
      </w:pPr>
      <w:r>
        <w:rPr>
          <w:b/>
          <w:lang w:val="en-GB"/>
        </w:rPr>
        <w:lastRenderedPageBreak/>
        <w:t>Ek</w:t>
      </w:r>
      <w:r w:rsidR="00BC384A" w:rsidRPr="00923E43">
        <w:rPr>
          <w:b/>
          <w:lang w:val="en-GB"/>
        </w:rPr>
        <w:t xml:space="preserve"> II</w:t>
      </w:r>
    </w:p>
    <w:p w14:paraId="4791D9AD" w14:textId="77777777" w:rsidR="00BC384A" w:rsidRPr="00923E43" w:rsidRDefault="00BC384A" w:rsidP="00986E2C">
      <w:pPr>
        <w:tabs>
          <w:tab w:val="left" w:pos="360"/>
        </w:tabs>
        <w:jc w:val="center"/>
        <w:rPr>
          <w:rFonts w:ascii="Arial" w:hAnsi="Arial"/>
          <w:b/>
          <w:lang w:val="en-GB"/>
        </w:rPr>
      </w:pPr>
    </w:p>
    <w:p w14:paraId="4158A354" w14:textId="77777777" w:rsidR="00986E2C" w:rsidRPr="00923E43" w:rsidRDefault="00986E2C" w:rsidP="00986E2C">
      <w:pPr>
        <w:tabs>
          <w:tab w:val="left" w:pos="360"/>
        </w:tabs>
        <w:jc w:val="center"/>
        <w:rPr>
          <w:rFonts w:ascii="Arial" w:hAnsi="Arial"/>
          <w:b/>
          <w:lang w:val="en-GB"/>
        </w:rPr>
      </w:pPr>
    </w:p>
    <w:p w14:paraId="007EB36C" w14:textId="77777777" w:rsidR="00137EB2" w:rsidRPr="00923E43" w:rsidRDefault="00AB162B" w:rsidP="00137EB2">
      <w:pPr>
        <w:tabs>
          <w:tab w:val="left" w:pos="360"/>
        </w:tabs>
        <w:jc w:val="center"/>
        <w:rPr>
          <w:b/>
          <w:sz w:val="24"/>
          <w:szCs w:val="24"/>
          <w:lang w:val="en-GB"/>
        </w:rPr>
      </w:pPr>
      <w:r>
        <w:rPr>
          <w:b/>
          <w:sz w:val="24"/>
          <w:szCs w:val="24"/>
          <w:lang w:val="en-GB"/>
        </w:rPr>
        <w:t>GENEL</w:t>
      </w:r>
      <w:r w:rsidR="00137EB2" w:rsidRPr="00923E43">
        <w:rPr>
          <w:b/>
          <w:sz w:val="24"/>
          <w:szCs w:val="24"/>
          <w:lang w:val="en-GB"/>
        </w:rPr>
        <w:t xml:space="preserve"> </w:t>
      </w:r>
      <w:r>
        <w:rPr>
          <w:b/>
          <w:sz w:val="24"/>
          <w:szCs w:val="24"/>
          <w:lang w:val="en-GB"/>
        </w:rPr>
        <w:t>ŞARTLAR</w:t>
      </w:r>
    </w:p>
    <w:p w14:paraId="17B5EAE9" w14:textId="77777777" w:rsidR="00137EB2" w:rsidRPr="00923E43" w:rsidRDefault="00137EB2" w:rsidP="00137EB2">
      <w:pPr>
        <w:tabs>
          <w:tab w:val="left" w:pos="360"/>
        </w:tabs>
        <w:rPr>
          <w:rFonts w:ascii="Arial" w:hAnsi="Arial"/>
          <w:lang w:val="en-GB"/>
        </w:rPr>
      </w:pPr>
    </w:p>
    <w:p w14:paraId="3901BAB9" w14:textId="77777777" w:rsidR="00137EB2" w:rsidRPr="00923E43" w:rsidRDefault="00137EB2" w:rsidP="00137EB2">
      <w:pPr>
        <w:tabs>
          <w:tab w:val="left" w:pos="360"/>
        </w:tabs>
        <w:rPr>
          <w:rFonts w:ascii="Arial" w:hAnsi="Arial"/>
          <w:lang w:val="en-GB"/>
        </w:rPr>
      </w:pPr>
    </w:p>
    <w:p w14:paraId="12651487" w14:textId="77777777" w:rsidR="00E075A5" w:rsidRPr="00CB69CA" w:rsidRDefault="00E075A5" w:rsidP="00E075A5">
      <w:pPr>
        <w:keepNext/>
        <w:rPr>
          <w:b/>
          <w:bCs/>
          <w:sz w:val="18"/>
          <w:szCs w:val="18"/>
          <w:lang w:val="en-GB"/>
        </w:rPr>
      </w:pPr>
      <w:proofErr w:type="spellStart"/>
      <w:r>
        <w:rPr>
          <w:b/>
          <w:bCs/>
          <w:sz w:val="18"/>
          <w:szCs w:val="18"/>
          <w:lang w:val="en-GB"/>
        </w:rPr>
        <w:t>Madde</w:t>
      </w:r>
      <w:proofErr w:type="spellEnd"/>
      <w:r w:rsidRPr="2156E4C0">
        <w:rPr>
          <w:b/>
          <w:bCs/>
          <w:sz w:val="18"/>
          <w:szCs w:val="18"/>
          <w:lang w:val="en-GB"/>
        </w:rPr>
        <w:t xml:space="preserve"> 1: </w:t>
      </w:r>
      <w:proofErr w:type="spellStart"/>
      <w:r>
        <w:rPr>
          <w:b/>
          <w:bCs/>
          <w:sz w:val="18"/>
          <w:szCs w:val="18"/>
          <w:lang w:val="en-GB"/>
        </w:rPr>
        <w:t>Yükümlülük</w:t>
      </w:r>
      <w:proofErr w:type="spellEnd"/>
    </w:p>
    <w:p w14:paraId="4AD13B96" w14:textId="77777777" w:rsidR="00E075A5" w:rsidRPr="00CB69CA" w:rsidRDefault="00E075A5" w:rsidP="00E075A5">
      <w:pPr>
        <w:keepNext/>
        <w:rPr>
          <w:sz w:val="18"/>
          <w:lang w:val="en-GB"/>
        </w:rPr>
      </w:pPr>
    </w:p>
    <w:p w14:paraId="57E7BA57" w14:textId="77777777" w:rsidR="00E075A5" w:rsidRPr="00BD5A19" w:rsidRDefault="00E075A5" w:rsidP="00E075A5">
      <w:pPr>
        <w:jc w:val="both"/>
        <w:rPr>
          <w:sz w:val="18"/>
          <w:szCs w:val="18"/>
          <w:lang w:val="tr-TR"/>
        </w:rPr>
      </w:pPr>
      <w:r w:rsidRPr="00BD5A19">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6FE47511" w14:textId="77777777" w:rsidR="00E075A5" w:rsidRPr="00FE149C" w:rsidRDefault="00E075A5" w:rsidP="00E075A5">
      <w:pPr>
        <w:jc w:val="both"/>
        <w:rPr>
          <w:sz w:val="18"/>
          <w:szCs w:val="18"/>
          <w:lang w:val="en-GB"/>
        </w:rPr>
      </w:pPr>
    </w:p>
    <w:p w14:paraId="2A6C08BC" w14:textId="77777777" w:rsidR="00137EB2" w:rsidRPr="00E77BCF" w:rsidRDefault="00E075A5" w:rsidP="00E075A5">
      <w:pPr>
        <w:jc w:val="both"/>
        <w:rPr>
          <w:sz w:val="18"/>
          <w:szCs w:val="18"/>
          <w:lang w:val="tr-TR"/>
        </w:rPr>
      </w:pPr>
      <w:r w:rsidRPr="00BD5A19">
        <w:rPr>
          <w:sz w:val="18"/>
          <w:szCs w:val="18"/>
          <w:lang w:val="tr-TR"/>
        </w:rPr>
        <w:t xml:space="preserve">Türkiye </w:t>
      </w:r>
      <w:r w:rsidRPr="00BD5A19">
        <w:rPr>
          <w:sz w:val="18"/>
          <w:lang w:val="tr-TR"/>
        </w:rPr>
        <w:t xml:space="preserve">Ulusal Ajansı, Avrupa Komisyonu veya bu kurumların çalışanları, hareketlilik döneminin ifası süresince oluşan herhangi bir zarardan doğan taleplerden dolayı yükümlü tutulamaz. Sonuç olarak, </w:t>
      </w:r>
      <w:r w:rsidRPr="00BD5A19">
        <w:rPr>
          <w:sz w:val="18"/>
          <w:szCs w:val="18"/>
          <w:lang w:val="tr-TR"/>
        </w:rPr>
        <w:t>Türkiye</w:t>
      </w:r>
      <w:r w:rsidRPr="00BD5A19">
        <w:rPr>
          <w:sz w:val="18"/>
          <w:lang w:val="tr-TR"/>
        </w:rPr>
        <w:t xml:space="preserve"> Ulusal Ajansı veya Avrupa Komisyonu, bu tür iddialara eşlik eden geri ödeme tazminatlarını dikkate almayacaklardır. </w:t>
      </w:r>
      <w:r w:rsidR="00137EB2" w:rsidRPr="00E77BCF">
        <w:rPr>
          <w:sz w:val="18"/>
          <w:szCs w:val="18"/>
          <w:lang w:val="tr-TR"/>
        </w:rPr>
        <w:t xml:space="preserve"> </w:t>
      </w:r>
    </w:p>
    <w:p w14:paraId="0D97DC02" w14:textId="77777777" w:rsidR="00137EB2" w:rsidRPr="00E77BCF" w:rsidRDefault="00137EB2" w:rsidP="00137EB2">
      <w:pPr>
        <w:tabs>
          <w:tab w:val="left" w:pos="360"/>
        </w:tabs>
        <w:rPr>
          <w:sz w:val="18"/>
          <w:szCs w:val="18"/>
          <w:lang w:val="tr-TR"/>
        </w:rPr>
      </w:pPr>
    </w:p>
    <w:p w14:paraId="15DFE5B0" w14:textId="77777777" w:rsidR="009471AB" w:rsidRPr="00E77BCF" w:rsidRDefault="009471AB" w:rsidP="009471AB">
      <w:pPr>
        <w:keepNext/>
        <w:rPr>
          <w:b/>
          <w:bCs/>
          <w:sz w:val="18"/>
          <w:szCs w:val="18"/>
          <w:lang w:val="tr-TR"/>
        </w:rPr>
      </w:pPr>
      <w:r w:rsidRPr="00E77BCF">
        <w:rPr>
          <w:b/>
          <w:bCs/>
          <w:sz w:val="18"/>
          <w:szCs w:val="18"/>
          <w:lang w:val="tr-TR"/>
        </w:rPr>
        <w:t>Madde 2: Sözleşmenin feshedilmesi</w:t>
      </w:r>
    </w:p>
    <w:p w14:paraId="497B43D0" w14:textId="77777777" w:rsidR="009471AB" w:rsidRPr="00E77BCF" w:rsidRDefault="009471AB" w:rsidP="009471AB">
      <w:pPr>
        <w:rPr>
          <w:sz w:val="18"/>
          <w:szCs w:val="18"/>
          <w:lang w:val="tr-TR"/>
        </w:rPr>
      </w:pPr>
    </w:p>
    <w:p w14:paraId="18E56938" w14:textId="77777777" w:rsidR="009471AB" w:rsidRPr="00E77BCF" w:rsidRDefault="009471AB" w:rsidP="009471AB">
      <w:pPr>
        <w:jc w:val="both"/>
        <w:rPr>
          <w:sz w:val="18"/>
          <w:szCs w:val="18"/>
          <w:lang w:val="tr-TR"/>
        </w:rPr>
      </w:pPr>
      <w:r w:rsidRPr="00E77BCF">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340236FA" w14:textId="77777777" w:rsidR="00137EB2" w:rsidRPr="00E77BCF" w:rsidRDefault="00137EB2" w:rsidP="00137EB2">
      <w:pPr>
        <w:jc w:val="both"/>
        <w:rPr>
          <w:sz w:val="18"/>
          <w:szCs w:val="18"/>
          <w:lang w:val="tr-TR"/>
        </w:rPr>
      </w:pPr>
    </w:p>
    <w:p w14:paraId="5403E00C" w14:textId="77777777" w:rsidR="00137EB2" w:rsidRPr="00E77BCF" w:rsidRDefault="00137EB2" w:rsidP="00137EB2">
      <w:pPr>
        <w:jc w:val="both"/>
        <w:rPr>
          <w:sz w:val="18"/>
          <w:szCs w:val="18"/>
          <w:lang w:val="tr-TR"/>
        </w:rPr>
      </w:pPr>
    </w:p>
    <w:p w14:paraId="33B71449" w14:textId="77777777" w:rsidR="00137EB2" w:rsidRPr="00E77BCF" w:rsidRDefault="00137EB2" w:rsidP="00137EB2">
      <w:pPr>
        <w:rPr>
          <w:b/>
          <w:sz w:val="18"/>
          <w:szCs w:val="18"/>
          <w:lang w:val="tr-TR"/>
        </w:rPr>
      </w:pPr>
    </w:p>
    <w:p w14:paraId="11920BE4" w14:textId="77777777" w:rsidR="005812DD" w:rsidRPr="00E77BCF" w:rsidRDefault="00F807F5" w:rsidP="005812DD">
      <w:pPr>
        <w:jc w:val="both"/>
        <w:rPr>
          <w:b/>
          <w:snapToGrid/>
          <w:sz w:val="18"/>
          <w:szCs w:val="18"/>
          <w:lang w:val="tr-TR"/>
        </w:rPr>
      </w:pPr>
      <w:r w:rsidRPr="00E77BCF">
        <w:rPr>
          <w:b/>
          <w:sz w:val="18"/>
          <w:szCs w:val="18"/>
          <w:lang w:val="tr-TR"/>
        </w:rPr>
        <w:t>Madde 3: Geri ödeme</w:t>
      </w:r>
    </w:p>
    <w:p w14:paraId="2ADED55D" w14:textId="77777777" w:rsidR="005812DD" w:rsidRPr="00E77BCF" w:rsidRDefault="00B4467F" w:rsidP="007E08E2">
      <w:pPr>
        <w:jc w:val="both"/>
        <w:rPr>
          <w:sz w:val="18"/>
          <w:szCs w:val="18"/>
          <w:lang w:val="tr-TR"/>
        </w:rPr>
      </w:pPr>
      <w:r w:rsidRPr="00E77BCF">
        <w:rPr>
          <w:sz w:val="18"/>
          <w:szCs w:val="18"/>
          <w:lang w:val="tr-TR"/>
        </w:rPr>
        <w:t>Mali desteğin tamamı veya bir kısmı, katılımcının işbu anlaşma şartlarını yerine getirmemesi halinde gönderen kurum tarafından iade alınır.</w:t>
      </w:r>
      <w:r w:rsidR="005812DD" w:rsidRPr="00E77BCF">
        <w:rPr>
          <w:sz w:val="18"/>
          <w:szCs w:val="18"/>
          <w:lang w:val="tr-TR"/>
        </w:rPr>
        <w:t xml:space="preserve"> </w:t>
      </w:r>
      <w:r w:rsidR="007E08E2" w:rsidRPr="00E77BCF">
        <w:rPr>
          <w:sz w:val="18"/>
          <w:szCs w:val="18"/>
          <w:lang w:val="tr-TR"/>
        </w:rPr>
        <w:t xml:space="preserve">Katılımcının sözleşmeyi süresinden </w:t>
      </w:r>
      <w:r w:rsidR="007E08E2" w:rsidRPr="00E77BCF">
        <w:rPr>
          <w:sz w:val="18"/>
          <w:szCs w:val="18"/>
          <w:lang w:val="tr-TR"/>
        </w:rPr>
        <w:t xml:space="preserve">önce feshetmesi veya sözleşmenin kurallarına riayet etmemesi halinde, gönderen </w:t>
      </w:r>
      <w:r w:rsidR="00253730" w:rsidRPr="00E77BCF">
        <w:rPr>
          <w:sz w:val="18"/>
          <w:szCs w:val="18"/>
          <w:lang w:val="tr-TR"/>
        </w:rPr>
        <w:t>kurumla</w:t>
      </w:r>
      <w:r w:rsidR="007E08E2" w:rsidRPr="00E77BCF">
        <w:rPr>
          <w:sz w:val="18"/>
          <w:szCs w:val="18"/>
          <w:lang w:val="tr-TR"/>
        </w:rPr>
        <w:t xml:space="preserve"> farklı şekilde mutabakata varılmadığı sürece katılımcı, hibenin hâlihazırda ödenmiş olan kısmını geri ödemek zorundadır.</w:t>
      </w:r>
    </w:p>
    <w:p w14:paraId="41AC18B7" w14:textId="77777777" w:rsidR="00137EB2" w:rsidRPr="00E77BCF" w:rsidRDefault="00137EB2" w:rsidP="00137EB2">
      <w:pPr>
        <w:rPr>
          <w:sz w:val="18"/>
          <w:szCs w:val="18"/>
          <w:lang w:val="tr-TR"/>
        </w:rPr>
      </w:pPr>
    </w:p>
    <w:p w14:paraId="023D0CB6" w14:textId="77777777" w:rsidR="00137EB2" w:rsidRPr="00E77BCF" w:rsidRDefault="00D96519" w:rsidP="00137EB2">
      <w:pPr>
        <w:rPr>
          <w:b/>
          <w:bCs/>
          <w:sz w:val="18"/>
          <w:szCs w:val="18"/>
          <w:lang w:val="tr-TR"/>
        </w:rPr>
      </w:pPr>
      <w:r w:rsidRPr="00E77BCF">
        <w:rPr>
          <w:b/>
          <w:bCs/>
          <w:sz w:val="18"/>
          <w:szCs w:val="18"/>
          <w:lang w:val="tr-TR"/>
        </w:rPr>
        <w:t>Madde 3: Veri Koruma</w:t>
      </w:r>
    </w:p>
    <w:p w14:paraId="7B1D48A1" w14:textId="77777777" w:rsidR="00137EB2" w:rsidRPr="00E77BCF" w:rsidRDefault="00137EB2" w:rsidP="00137EB2">
      <w:pPr>
        <w:rPr>
          <w:b/>
          <w:sz w:val="18"/>
          <w:szCs w:val="18"/>
          <w:lang w:val="tr-TR"/>
        </w:rPr>
      </w:pPr>
    </w:p>
    <w:p w14:paraId="2D783045" w14:textId="77777777" w:rsidR="00137EB2" w:rsidRPr="00E77BCF" w:rsidRDefault="00892A63" w:rsidP="00986E2C">
      <w:pPr>
        <w:jc w:val="both"/>
        <w:rPr>
          <w:sz w:val="18"/>
          <w:szCs w:val="18"/>
          <w:lang w:val="tr-TR"/>
        </w:rPr>
      </w:pPr>
      <w:r w:rsidRPr="00E77BCF">
        <w:rPr>
          <w:sz w:val="18"/>
          <w:szCs w:val="18"/>
          <w:lang w:val="tr-TR"/>
        </w:rPr>
        <w:t xml:space="preserve">Sözleşme içerisinde yer alan tüm kişisel veriler, Avrupa Parlamentosunun ve Konseyin kişisel bilgilerin AB kurum ve kuruluşlarınca kullanılması hususunda bireylerin korunmasıyla ve bu türden verilerin serbest dolaşımıyla ilgili (EC) 2018/1725 </w:t>
      </w:r>
      <w:proofErr w:type="spellStart"/>
      <w:r w:rsidRPr="00E77BCF">
        <w:rPr>
          <w:sz w:val="18"/>
          <w:szCs w:val="18"/>
          <w:lang w:val="tr-TR"/>
        </w:rPr>
        <w:t>nolu</w:t>
      </w:r>
      <w:proofErr w:type="spellEnd"/>
      <w:r w:rsidRPr="00E77BCF">
        <w:rPr>
          <w:sz w:val="18"/>
          <w:szCs w:val="18"/>
          <w:lang w:val="tr-TR"/>
        </w:rPr>
        <w:t xml:space="preserve"> Tüzüğüne uygun olarak kullanılır. Bu türden veriler, yalnızca sözleşmenin gönderen kurum, Ulusal Ajans ve Avrupa Komisyonu tarafından ifa ve takip edilmesiyle bağlantılı olarak kullanılır, ancak verilerin</w:t>
      </w:r>
      <w:r w:rsidR="00137EB2" w:rsidRPr="00E77BCF">
        <w:rPr>
          <w:sz w:val="18"/>
          <w:szCs w:val="18"/>
          <w:lang w:val="tr-TR"/>
        </w:rPr>
        <w:t xml:space="preserve"> </w:t>
      </w:r>
      <w:r w:rsidRPr="00E77BCF">
        <w:rPr>
          <w:sz w:val="18"/>
          <w:szCs w:val="18"/>
          <w:lang w:val="tr-TR"/>
        </w:rPr>
        <w:t>AB</w:t>
      </w:r>
      <w:r w:rsidR="00E6187C" w:rsidRPr="00E77BCF">
        <w:rPr>
          <w:sz w:val="18"/>
          <w:szCs w:val="18"/>
          <w:lang w:val="tr-TR"/>
        </w:rPr>
        <w:t xml:space="preserve"> </w:t>
      </w:r>
      <w:r w:rsidRPr="00E77BCF">
        <w:rPr>
          <w:sz w:val="18"/>
          <w:szCs w:val="18"/>
          <w:lang w:val="tr-TR"/>
        </w:rPr>
        <w:t>mevzuatı</w:t>
      </w:r>
      <w:r w:rsidR="00771340">
        <w:rPr>
          <w:rStyle w:val="DipnotBavurusu"/>
          <w:sz w:val="18"/>
          <w:szCs w:val="18"/>
          <w:lang w:val="en-GB"/>
        </w:rPr>
        <w:footnoteReference w:id="2"/>
      </w:r>
      <w:r w:rsidR="00137EB2" w:rsidRPr="00E77BCF">
        <w:rPr>
          <w:sz w:val="18"/>
          <w:szCs w:val="18"/>
          <w:lang w:val="tr-TR"/>
        </w:rPr>
        <w:t xml:space="preserve"> </w:t>
      </w:r>
      <w:r w:rsidRPr="00E77BCF">
        <w:rPr>
          <w:sz w:val="18"/>
          <w:szCs w:val="18"/>
          <w:lang w:val="tr-TR"/>
        </w:rPr>
        <w:t>uyarınca inceleme ve denetimden sorumlu kurumlarla (Sayıştay veya Avrupa Dolandırıcılıkla Mücadele Bürosu (OLAF)) iletilmesi olasılığı saklıdır.</w:t>
      </w:r>
    </w:p>
    <w:p w14:paraId="76E08122" w14:textId="77777777" w:rsidR="00137EB2" w:rsidRPr="00E77BCF" w:rsidRDefault="00137EB2" w:rsidP="00137EB2">
      <w:pPr>
        <w:rPr>
          <w:sz w:val="18"/>
          <w:szCs w:val="18"/>
          <w:lang w:val="tr-TR"/>
        </w:rPr>
      </w:pPr>
    </w:p>
    <w:p w14:paraId="1DC6ECCA" w14:textId="77777777" w:rsidR="00D3570F" w:rsidRPr="00E77BCF" w:rsidRDefault="00D3570F" w:rsidP="00D3570F">
      <w:pPr>
        <w:jc w:val="both"/>
        <w:rPr>
          <w:sz w:val="18"/>
          <w:szCs w:val="18"/>
          <w:lang w:val="tr-TR"/>
        </w:rPr>
      </w:pPr>
      <w:r w:rsidRPr="00E77BCF">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7376C989" w14:textId="77777777" w:rsidR="00137EB2" w:rsidRPr="00E77BCF" w:rsidRDefault="00137EB2" w:rsidP="00137EB2">
      <w:pPr>
        <w:rPr>
          <w:sz w:val="18"/>
          <w:szCs w:val="18"/>
          <w:lang w:val="tr-TR"/>
        </w:rPr>
      </w:pPr>
    </w:p>
    <w:p w14:paraId="2F1E89E7" w14:textId="77777777" w:rsidR="00137EB2" w:rsidRPr="00E77BCF" w:rsidRDefault="00137EB2" w:rsidP="00137EB2">
      <w:pPr>
        <w:rPr>
          <w:sz w:val="18"/>
          <w:szCs w:val="18"/>
          <w:lang w:val="tr-TR"/>
        </w:rPr>
      </w:pPr>
    </w:p>
    <w:p w14:paraId="419D2395" w14:textId="77777777" w:rsidR="00095C3C" w:rsidRPr="00E77BCF" w:rsidRDefault="00095C3C" w:rsidP="00095C3C">
      <w:pPr>
        <w:rPr>
          <w:sz w:val="18"/>
          <w:szCs w:val="18"/>
          <w:lang w:val="tr-TR"/>
        </w:rPr>
      </w:pPr>
      <w:r w:rsidRPr="00E77BCF">
        <w:rPr>
          <w:b/>
          <w:bCs/>
          <w:sz w:val="18"/>
          <w:szCs w:val="18"/>
          <w:lang w:val="tr-TR"/>
        </w:rPr>
        <w:t xml:space="preserve">Madde 4: </w:t>
      </w:r>
      <w:r w:rsidRPr="00BD5A19">
        <w:rPr>
          <w:b/>
          <w:sz w:val="18"/>
          <w:lang w:val="tr-TR"/>
        </w:rPr>
        <w:t>Kontroller ve Denetimler</w:t>
      </w:r>
    </w:p>
    <w:p w14:paraId="446ADB9A" w14:textId="77777777" w:rsidR="00095C3C" w:rsidRPr="00E77BCF" w:rsidRDefault="00095C3C" w:rsidP="00095C3C">
      <w:pPr>
        <w:rPr>
          <w:sz w:val="18"/>
          <w:szCs w:val="18"/>
          <w:lang w:val="tr-TR"/>
        </w:rPr>
      </w:pPr>
    </w:p>
    <w:p w14:paraId="52777FEE" w14:textId="77777777" w:rsidR="00095C3C" w:rsidRPr="00E77BCF" w:rsidRDefault="00095C3C" w:rsidP="00095C3C">
      <w:pPr>
        <w:jc w:val="both"/>
        <w:rPr>
          <w:sz w:val="18"/>
          <w:szCs w:val="18"/>
          <w:lang w:val="tr-TR"/>
        </w:rPr>
      </w:pPr>
      <w:r w:rsidRPr="00E77BCF">
        <w:rPr>
          <w:sz w:val="18"/>
          <w:szCs w:val="18"/>
          <w:lang w:val="tr-TR"/>
        </w:rPr>
        <w:t xml:space="preserve">Sözleşmenin tarafları, Avrupa Komisyonu, Türkiye Ulusal Ajansı veya Avrupa Komisyonunun veya Türkiye Ulusal Ajansının yetkilendirdiği hârici bir kurum tarafından, hareketlilik döneminin veya sözleşmenin hükümlerinin gereklerine uygun şekilde </w:t>
      </w:r>
      <w:r w:rsidRPr="00BD5A19">
        <w:rPr>
          <w:sz w:val="18"/>
          <w:lang w:val="tr-TR"/>
        </w:rPr>
        <w:t>uygulanıp uygulanmadığının kontrol edilmesi amacıyla istenen tüm ayrıntılı bilgileri sağlamayı taahhüt ederler.</w:t>
      </w:r>
    </w:p>
    <w:p w14:paraId="4D73B742" w14:textId="77777777" w:rsidR="00095C3C" w:rsidRPr="00E77BCF" w:rsidRDefault="00095C3C" w:rsidP="00095C3C">
      <w:pPr>
        <w:jc w:val="both"/>
        <w:rPr>
          <w:sz w:val="18"/>
          <w:szCs w:val="18"/>
          <w:lang w:val="tr-TR"/>
        </w:rPr>
      </w:pPr>
    </w:p>
    <w:p w14:paraId="6B4A4B19" w14:textId="77777777" w:rsidR="00E85892" w:rsidRPr="00E77BCF" w:rsidRDefault="00E85892" w:rsidP="00137EB2">
      <w:pPr>
        <w:jc w:val="both"/>
        <w:rPr>
          <w:sz w:val="18"/>
          <w:szCs w:val="18"/>
          <w:lang w:val="tr-TR"/>
        </w:rPr>
      </w:pPr>
    </w:p>
    <w:p w14:paraId="1C2FDC0B" w14:textId="77777777" w:rsidR="002D5FD9" w:rsidRPr="00E77BCF" w:rsidRDefault="002D5FD9" w:rsidP="00137EB2">
      <w:pPr>
        <w:jc w:val="both"/>
        <w:rPr>
          <w:sz w:val="18"/>
          <w:szCs w:val="18"/>
          <w:lang w:val="tr-TR"/>
        </w:rPr>
        <w:sectPr w:rsidR="002D5FD9" w:rsidRPr="00E77BCF"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14:paraId="73196371" w14:textId="77777777" w:rsidR="00E85892" w:rsidRPr="00E77BCF" w:rsidRDefault="00E85892" w:rsidP="00E85892">
      <w:pPr>
        <w:jc w:val="both"/>
        <w:rPr>
          <w:lang w:val="tr-TR"/>
        </w:rPr>
      </w:pPr>
    </w:p>
    <w:sectPr w:rsidR="00E85892" w:rsidRPr="00E77BCF"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C737" w14:textId="77777777" w:rsidR="00CF08D9" w:rsidRDefault="00CF08D9">
      <w:r>
        <w:separator/>
      </w:r>
    </w:p>
  </w:endnote>
  <w:endnote w:type="continuationSeparator" w:id="0">
    <w:p w14:paraId="01933D0E" w14:textId="77777777" w:rsidR="00CF08D9" w:rsidRDefault="00CF08D9">
      <w:r>
        <w:continuationSeparator/>
      </w:r>
    </w:p>
  </w:endnote>
  <w:endnote w:type="continuationNotice" w:id="1">
    <w:p w14:paraId="1471725F" w14:textId="77777777" w:rsidR="00CF08D9" w:rsidRDefault="00CF08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A2"/>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B8AF" w14:textId="77777777" w:rsidR="00623986" w:rsidRDefault="00633E84">
    <w:pPr>
      <w:pStyle w:val="AltBilgi"/>
      <w:framePr w:wrap="around" w:vAnchor="text" w:hAnchor="margin" w:xAlign="right" w:y="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23986">
      <w:rPr>
        <w:rStyle w:val="SayfaNumaras"/>
        <w:noProof/>
        <w:szCs w:val="24"/>
      </w:rPr>
      <w:t>1</w:t>
    </w:r>
    <w:r>
      <w:rPr>
        <w:rStyle w:val="SayfaNumaras"/>
        <w:szCs w:val="24"/>
      </w:rPr>
      <w:fldChar w:fldCharType="end"/>
    </w:r>
  </w:p>
  <w:p w14:paraId="15950770" w14:textId="77777777" w:rsidR="00623986" w:rsidRDefault="00623986">
    <w:pPr>
      <w:pStyle w:val="AltBilgi"/>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5836" w14:textId="116E84B2" w:rsidR="00623986" w:rsidRDefault="00633E84">
    <w:pPr>
      <w:pStyle w:val="AltBilgi"/>
      <w:framePr w:wrap="around" w:vAnchor="text" w:hAnchor="page" w:x="5482" w:y="131"/>
      <w:rPr>
        <w:rStyle w:val="SayfaNumaras"/>
        <w:szCs w:val="24"/>
      </w:rPr>
    </w:pPr>
    <w:r>
      <w:rPr>
        <w:rStyle w:val="SayfaNumaras"/>
        <w:szCs w:val="24"/>
      </w:rPr>
      <w:fldChar w:fldCharType="begin"/>
    </w:r>
    <w:r w:rsidR="00623986">
      <w:rPr>
        <w:rStyle w:val="SayfaNumaras"/>
        <w:szCs w:val="24"/>
      </w:rPr>
      <w:instrText xml:space="preserve">PAGE  </w:instrText>
    </w:r>
    <w:r>
      <w:rPr>
        <w:rStyle w:val="SayfaNumaras"/>
        <w:szCs w:val="24"/>
      </w:rPr>
      <w:fldChar w:fldCharType="separate"/>
    </w:r>
    <w:r w:rsidR="006D4F47">
      <w:rPr>
        <w:rStyle w:val="SayfaNumaras"/>
        <w:noProof/>
        <w:szCs w:val="24"/>
      </w:rPr>
      <w:t>2</w:t>
    </w:r>
    <w:r>
      <w:rPr>
        <w:rStyle w:val="SayfaNumaras"/>
        <w:szCs w:val="24"/>
      </w:rPr>
      <w:fldChar w:fldCharType="end"/>
    </w:r>
  </w:p>
  <w:p w14:paraId="6BDBD081" w14:textId="6AC4038B" w:rsidR="00623986" w:rsidRDefault="00623986">
    <w:pPr>
      <w:pStyle w:val="AltBilgi"/>
      <w:ind w:right="360"/>
      <w:rPr>
        <w:szCs w:val="24"/>
      </w:rPr>
    </w:pPr>
  </w:p>
  <w:p w14:paraId="30BF0607" w14:textId="77777777" w:rsidR="00361F3B" w:rsidRDefault="00361F3B" w:rsidP="00361F3B">
    <w:pPr>
      <w:jc w:val="right"/>
      <w:rPr>
        <w:noProof/>
      </w:rPr>
    </w:pPr>
  </w:p>
  <w:p w14:paraId="7CC8EC72" w14:textId="69514B83" w:rsidR="00361F3B" w:rsidRPr="00361F3B" w:rsidRDefault="00361F3B" w:rsidP="00361F3B">
    <w:pPr>
      <w:jc w:val="right"/>
      <w:rPr>
        <w:color w:val="000000"/>
        <w:lang w:val="tr-TR" w:eastAsia="tr-TR"/>
      </w:rPr>
    </w:pPr>
    <w:r>
      <w:rPr>
        <w:noProof/>
      </w:rPr>
      <w:t>(</w:t>
    </w:r>
    <w:r>
      <w:rPr>
        <w:color w:val="000000"/>
        <w:lang w:val="tr-TR" w:eastAsia="tr-TR"/>
      </w:rPr>
      <w:t xml:space="preserve">KYS-FRM-622 Yayın </w:t>
    </w:r>
    <w:proofErr w:type="gramStart"/>
    <w:r>
      <w:rPr>
        <w:color w:val="000000"/>
        <w:lang w:val="tr-TR" w:eastAsia="tr-TR"/>
      </w:rPr>
      <w:t>Tarihi:</w:t>
    </w:r>
    <w:proofErr w:type="gramEnd"/>
    <w:r>
      <w:rPr>
        <w:color w:val="000000"/>
        <w:lang w:val="tr-TR" w:eastAsia="tr-TR"/>
      </w:rPr>
      <w:t xml:space="preserve">19.09.2024 </w:t>
    </w:r>
    <w:r w:rsidR="006D4F47">
      <w:rPr>
        <w:color w:val="000000"/>
        <w:lang w:val="tr-TR" w:eastAsia="tr-TR"/>
      </w:rPr>
      <w:t>Revizyon No:01 Revizyon Tarihi:10.03.2025</w:t>
    </w:r>
    <w:r>
      <w:rPr>
        <w:color w:val="000000"/>
        <w:lang w:val="tr-TR" w:eastAsia="tr-T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1E1A" w14:textId="120E4AF3" w:rsidR="00623986" w:rsidRDefault="00623986" w:rsidP="009A6788">
    <w:pPr>
      <w:pStyle w:val="AltBilgi"/>
      <w:jc w:val="center"/>
      <w:rPr>
        <w:rFonts w:ascii="Arial" w:hAnsi="Arial" w:cs="Arial"/>
        <w:sz w:val="16"/>
        <w:szCs w:val="16"/>
        <w:lang w:val="fr-BE"/>
      </w:rPr>
    </w:pPr>
    <w:r>
      <w:rPr>
        <w:rFonts w:ascii="Arial" w:hAnsi="Arial" w:cs="Arial"/>
        <w:sz w:val="16"/>
        <w:szCs w:val="16"/>
        <w:lang w:val="fr-BE"/>
      </w:rPr>
      <w:t>1</w:t>
    </w:r>
  </w:p>
  <w:p w14:paraId="495E08BF" w14:textId="2150E94C" w:rsidR="00361F3B" w:rsidRDefault="00361F3B" w:rsidP="009A6788">
    <w:pPr>
      <w:pStyle w:val="AltBilgi"/>
      <w:jc w:val="center"/>
      <w:rPr>
        <w:rFonts w:ascii="Arial" w:hAnsi="Arial" w:cs="Arial"/>
        <w:sz w:val="16"/>
        <w:szCs w:val="16"/>
        <w:lang w:val="fr-BE"/>
      </w:rPr>
    </w:pPr>
  </w:p>
  <w:p w14:paraId="3812C6A7" w14:textId="66A6D96E" w:rsidR="00361F3B" w:rsidRPr="00361F3B" w:rsidRDefault="00361F3B" w:rsidP="00361F3B">
    <w:pPr>
      <w:jc w:val="right"/>
      <w:rPr>
        <w:color w:val="000000"/>
        <w:lang w:val="tr-TR" w:eastAsia="tr-TR"/>
      </w:rPr>
    </w:pPr>
    <w:r>
      <w:rPr>
        <w:noProof/>
      </w:rPr>
      <w:t>(</w:t>
    </w:r>
    <w:r>
      <w:rPr>
        <w:color w:val="000000"/>
        <w:lang w:val="tr-TR" w:eastAsia="tr-TR"/>
      </w:rPr>
      <w:t xml:space="preserve">KYS-FRM-622 Yayın </w:t>
    </w:r>
    <w:proofErr w:type="gramStart"/>
    <w:r>
      <w:rPr>
        <w:color w:val="000000"/>
        <w:lang w:val="tr-TR" w:eastAsia="tr-TR"/>
      </w:rPr>
      <w:t>Tarihi:</w:t>
    </w:r>
    <w:proofErr w:type="gramEnd"/>
    <w:r>
      <w:rPr>
        <w:color w:val="000000"/>
        <w:lang w:val="tr-TR" w:eastAsia="tr-TR"/>
      </w:rPr>
      <w:t>19.09.2024 Revizyon No:</w:t>
    </w:r>
    <w:r w:rsidR="006D4F47">
      <w:rPr>
        <w:color w:val="000000"/>
        <w:lang w:val="tr-TR" w:eastAsia="tr-TR"/>
      </w:rPr>
      <w:t>01</w:t>
    </w:r>
    <w:r>
      <w:rPr>
        <w:color w:val="000000"/>
        <w:lang w:val="tr-TR" w:eastAsia="tr-TR"/>
      </w:rPr>
      <w:t xml:space="preserve"> Revizyon Tarihi:</w:t>
    </w:r>
    <w:r w:rsidR="006D4F47">
      <w:rPr>
        <w:color w:val="000000"/>
        <w:lang w:val="tr-TR" w:eastAsia="tr-TR"/>
      </w:rPr>
      <w:t>10.03.2025</w:t>
    </w:r>
    <w:r>
      <w:rPr>
        <w:color w:val="000000"/>
        <w:lang w:val="tr-TR" w:eastAsia="tr-TR"/>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46764" w14:textId="275505CE" w:rsidR="00623986" w:rsidRDefault="00633E84" w:rsidP="00FE149C">
    <w:pPr>
      <w:pStyle w:val="AltBilgi"/>
      <w:framePr w:wrap="auto" w:vAnchor="text" w:hAnchor="margin" w:xAlign="right" w:y="1"/>
      <w:jc w:val="both"/>
      <w:rPr>
        <w:rStyle w:val="SayfaNumaras"/>
      </w:rPr>
    </w:pPr>
    <w:r>
      <w:rPr>
        <w:rStyle w:val="SayfaNumaras"/>
      </w:rPr>
      <w:fldChar w:fldCharType="begin"/>
    </w:r>
    <w:r w:rsidR="00623986">
      <w:rPr>
        <w:rStyle w:val="SayfaNumaras"/>
      </w:rPr>
      <w:instrText xml:space="preserve">PAGE  </w:instrText>
    </w:r>
    <w:r>
      <w:rPr>
        <w:rStyle w:val="SayfaNumaras"/>
      </w:rPr>
      <w:fldChar w:fldCharType="separate"/>
    </w:r>
    <w:r w:rsidR="006D4F47">
      <w:rPr>
        <w:rStyle w:val="SayfaNumaras"/>
        <w:noProof/>
      </w:rPr>
      <w:t>5</w:t>
    </w:r>
    <w:r>
      <w:rPr>
        <w:rStyle w:val="SayfaNumaras"/>
      </w:rPr>
      <w:fldChar w:fldCharType="end"/>
    </w:r>
  </w:p>
  <w:p w14:paraId="5E606069" w14:textId="77777777" w:rsidR="00361F3B" w:rsidRDefault="00623986" w:rsidP="00361F3B">
    <w:pPr>
      <w:pStyle w:val="AltBilgi"/>
      <w:ind w:right="360"/>
    </w:pPr>
    <w:r>
      <w:tab/>
    </w:r>
  </w:p>
  <w:p w14:paraId="755C0826" w14:textId="5108AE74" w:rsidR="00361F3B" w:rsidRPr="00361F3B" w:rsidRDefault="00361F3B" w:rsidP="00361F3B">
    <w:pPr>
      <w:pStyle w:val="AltBilgi"/>
      <w:ind w:right="360"/>
      <w:jc w:val="right"/>
    </w:pPr>
    <w:r>
      <w:t>(</w:t>
    </w:r>
    <w:r>
      <w:rPr>
        <w:color w:val="000000"/>
        <w:lang w:val="tr-TR" w:eastAsia="tr-TR"/>
      </w:rPr>
      <w:t xml:space="preserve">KYS-FRM-622 Yayın </w:t>
    </w:r>
    <w:proofErr w:type="gramStart"/>
    <w:r>
      <w:rPr>
        <w:color w:val="000000"/>
        <w:lang w:val="tr-TR" w:eastAsia="tr-TR"/>
      </w:rPr>
      <w:t>Tarihi:</w:t>
    </w:r>
    <w:proofErr w:type="gramEnd"/>
    <w:r>
      <w:rPr>
        <w:color w:val="000000"/>
        <w:lang w:val="tr-TR" w:eastAsia="tr-TR"/>
      </w:rPr>
      <w:t xml:space="preserve">19.09.2024 </w:t>
    </w:r>
    <w:r w:rsidR="006D4F47">
      <w:rPr>
        <w:color w:val="000000"/>
        <w:lang w:val="tr-TR" w:eastAsia="tr-TR"/>
      </w:rPr>
      <w:t>Revizyon No:01 Revizyon Tarihi:10.03.2025</w:t>
    </w:r>
    <w:r>
      <w:rPr>
        <w:color w:val="000000"/>
        <w:lang w:val="tr-TR" w:eastAsia="tr-T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8E0C" w14:textId="77777777" w:rsidR="00CF08D9" w:rsidRDefault="00CF08D9">
      <w:r>
        <w:separator/>
      </w:r>
    </w:p>
  </w:footnote>
  <w:footnote w:type="continuationSeparator" w:id="0">
    <w:p w14:paraId="3A364657" w14:textId="77777777" w:rsidR="00CF08D9" w:rsidRDefault="00CF08D9">
      <w:r>
        <w:continuationSeparator/>
      </w:r>
    </w:p>
  </w:footnote>
  <w:footnote w:type="continuationNotice" w:id="1">
    <w:p w14:paraId="48353A1C" w14:textId="77777777" w:rsidR="00CF08D9" w:rsidRDefault="00CF08D9"/>
  </w:footnote>
  <w:footnote w:id="2">
    <w:p w14:paraId="7AD50FC7" w14:textId="77777777" w:rsidR="00771340" w:rsidRDefault="00771340" w:rsidP="00771340">
      <w:pPr>
        <w:jc w:val="both"/>
        <w:rPr>
          <w:sz w:val="18"/>
          <w:szCs w:val="18"/>
          <w:lang w:val="en-GB"/>
        </w:rPr>
      </w:pPr>
      <w:r>
        <w:rPr>
          <w:rStyle w:val="DipnotBavurusu"/>
        </w:rPr>
        <w:footnoteRef/>
      </w:r>
      <w:r w:rsidR="00633E84" w:rsidRPr="00633E84">
        <w:rPr>
          <w:lang w:val="en-US"/>
        </w:rPr>
        <w:t xml:space="preserve"> </w:t>
      </w:r>
      <w:proofErr w:type="spellStart"/>
      <w:r w:rsidR="008F0D3D">
        <w:rPr>
          <w:sz w:val="18"/>
          <w:szCs w:val="18"/>
          <w:lang w:val="en-GB"/>
        </w:rPr>
        <w:t>Kişisel</w:t>
      </w:r>
      <w:proofErr w:type="spellEnd"/>
      <w:r w:rsidR="008F0D3D">
        <w:rPr>
          <w:sz w:val="18"/>
          <w:szCs w:val="18"/>
          <w:lang w:val="en-GB"/>
        </w:rPr>
        <w:t xml:space="preserve"> </w:t>
      </w:r>
      <w:proofErr w:type="spellStart"/>
      <w:r w:rsidR="008F0D3D">
        <w:rPr>
          <w:sz w:val="18"/>
          <w:szCs w:val="18"/>
          <w:lang w:val="en-GB"/>
        </w:rPr>
        <w:t>verilerin</w:t>
      </w:r>
      <w:proofErr w:type="spellEnd"/>
      <w:r w:rsidR="008F0D3D">
        <w:rPr>
          <w:sz w:val="18"/>
          <w:szCs w:val="18"/>
          <w:lang w:val="en-GB"/>
        </w:rPr>
        <w:t xml:space="preserve"> </w:t>
      </w:r>
      <w:proofErr w:type="spellStart"/>
      <w:r w:rsidR="008F0D3D">
        <w:rPr>
          <w:sz w:val="18"/>
          <w:szCs w:val="18"/>
          <w:lang w:val="en-GB"/>
        </w:rPr>
        <w:t>işlenmesi</w:t>
      </w:r>
      <w:proofErr w:type="spellEnd"/>
      <w:r w:rsidR="008F0D3D">
        <w:rPr>
          <w:sz w:val="18"/>
          <w:szCs w:val="18"/>
          <w:lang w:val="en-GB"/>
        </w:rPr>
        <w:t xml:space="preserve"> </w:t>
      </w:r>
      <w:proofErr w:type="spellStart"/>
      <w:r w:rsidR="008F0D3D">
        <w:rPr>
          <w:sz w:val="18"/>
          <w:szCs w:val="18"/>
          <w:lang w:val="en-GB"/>
        </w:rPr>
        <w:t>konusunda</w:t>
      </w:r>
      <w:proofErr w:type="spellEnd"/>
      <w:r w:rsidR="008F0D3D">
        <w:rPr>
          <w:sz w:val="18"/>
          <w:szCs w:val="18"/>
          <w:lang w:val="en-GB"/>
        </w:rPr>
        <w:t>;</w:t>
      </w:r>
      <w:r w:rsidRPr="00815681">
        <w:rPr>
          <w:sz w:val="18"/>
          <w:szCs w:val="18"/>
          <w:lang w:val="en-GB"/>
        </w:rPr>
        <w:t xml:space="preserve"> </w:t>
      </w:r>
      <w:r w:rsidR="008F0D3D">
        <w:rPr>
          <w:sz w:val="18"/>
          <w:szCs w:val="18"/>
          <w:lang w:val="en-GB"/>
        </w:rPr>
        <w:t xml:space="preserve">hangi </w:t>
      </w:r>
      <w:proofErr w:type="spellStart"/>
      <w:r w:rsidR="008F0D3D">
        <w:rPr>
          <w:sz w:val="18"/>
          <w:szCs w:val="18"/>
          <w:lang w:val="en-GB"/>
        </w:rPr>
        <w:t>veriler</w:t>
      </w:r>
      <w:proofErr w:type="spellEnd"/>
      <w:r w:rsidR="008F0D3D">
        <w:rPr>
          <w:sz w:val="18"/>
          <w:szCs w:val="18"/>
          <w:lang w:val="en-GB"/>
        </w:rPr>
        <w:t xml:space="preserve"> </w:t>
      </w:r>
      <w:proofErr w:type="spellStart"/>
      <w:r w:rsidR="008F0D3D">
        <w:rPr>
          <w:sz w:val="18"/>
          <w:szCs w:val="18"/>
          <w:lang w:val="en-GB"/>
        </w:rPr>
        <w:t>toplanır</w:t>
      </w:r>
      <w:proofErr w:type="spellEnd"/>
      <w:r w:rsidRPr="00815681">
        <w:rPr>
          <w:sz w:val="18"/>
          <w:szCs w:val="18"/>
          <w:lang w:val="en-GB"/>
        </w:rPr>
        <w:t xml:space="preserve">, </w:t>
      </w:r>
      <w:proofErr w:type="spellStart"/>
      <w:r w:rsidR="008F0D3D">
        <w:rPr>
          <w:sz w:val="18"/>
          <w:szCs w:val="18"/>
          <w:lang w:val="en-GB"/>
        </w:rPr>
        <w:t>verilere</w:t>
      </w:r>
      <w:proofErr w:type="spellEnd"/>
      <w:r w:rsidR="008F0D3D">
        <w:rPr>
          <w:sz w:val="18"/>
          <w:szCs w:val="18"/>
          <w:lang w:val="en-GB"/>
        </w:rPr>
        <w:t xml:space="preserve"> </w:t>
      </w:r>
      <w:proofErr w:type="spellStart"/>
      <w:r w:rsidR="008F0D3D">
        <w:rPr>
          <w:sz w:val="18"/>
          <w:szCs w:val="18"/>
          <w:lang w:val="en-GB"/>
        </w:rPr>
        <w:t>kimlerin</w:t>
      </w:r>
      <w:proofErr w:type="spellEnd"/>
      <w:r w:rsidR="008F0D3D">
        <w:rPr>
          <w:sz w:val="18"/>
          <w:szCs w:val="18"/>
          <w:lang w:val="en-GB"/>
        </w:rPr>
        <w:t xml:space="preserve"> </w:t>
      </w:r>
      <w:proofErr w:type="spellStart"/>
      <w:r w:rsidR="008F0D3D">
        <w:rPr>
          <w:sz w:val="18"/>
          <w:szCs w:val="18"/>
          <w:lang w:val="en-GB"/>
        </w:rPr>
        <w:t>erişim</w:t>
      </w:r>
      <w:proofErr w:type="spellEnd"/>
      <w:r w:rsidR="008F0D3D">
        <w:rPr>
          <w:sz w:val="18"/>
          <w:szCs w:val="18"/>
          <w:lang w:val="en-GB"/>
        </w:rPr>
        <w:t xml:space="preserve"> </w:t>
      </w:r>
      <w:proofErr w:type="spellStart"/>
      <w:r w:rsidR="008F0D3D">
        <w:rPr>
          <w:sz w:val="18"/>
          <w:szCs w:val="18"/>
          <w:lang w:val="en-GB"/>
        </w:rPr>
        <w:t>yetkisi</w:t>
      </w:r>
      <w:proofErr w:type="spellEnd"/>
      <w:r w:rsidR="008F0D3D">
        <w:rPr>
          <w:sz w:val="18"/>
          <w:szCs w:val="18"/>
          <w:lang w:val="en-GB"/>
        </w:rPr>
        <w:t xml:space="preserve"> </w:t>
      </w:r>
      <w:proofErr w:type="spellStart"/>
      <w:r w:rsidR="008F0D3D">
        <w:rPr>
          <w:sz w:val="18"/>
          <w:szCs w:val="18"/>
          <w:lang w:val="en-GB"/>
        </w:rPr>
        <w:t>vardır</w:t>
      </w:r>
      <w:proofErr w:type="spellEnd"/>
      <w:r w:rsidRPr="00815681">
        <w:rPr>
          <w:sz w:val="18"/>
          <w:szCs w:val="18"/>
          <w:lang w:val="en-GB"/>
        </w:rPr>
        <w:t xml:space="preserve"> </w:t>
      </w:r>
      <w:proofErr w:type="spellStart"/>
      <w:r w:rsidR="008F0D3D">
        <w:rPr>
          <w:sz w:val="18"/>
          <w:szCs w:val="18"/>
          <w:lang w:val="en-GB"/>
        </w:rPr>
        <w:t>ve</w:t>
      </w:r>
      <w:proofErr w:type="spellEnd"/>
      <w:r w:rsidRPr="00815681">
        <w:rPr>
          <w:sz w:val="18"/>
          <w:szCs w:val="18"/>
          <w:lang w:val="en-GB"/>
        </w:rPr>
        <w:t xml:space="preserve"> </w:t>
      </w:r>
      <w:proofErr w:type="spellStart"/>
      <w:r w:rsidR="008F0D3D">
        <w:rPr>
          <w:sz w:val="18"/>
          <w:szCs w:val="18"/>
          <w:lang w:val="en-GB"/>
        </w:rPr>
        <w:t>nasıl</w:t>
      </w:r>
      <w:proofErr w:type="spellEnd"/>
      <w:r w:rsidR="008F0D3D">
        <w:rPr>
          <w:sz w:val="18"/>
          <w:szCs w:val="18"/>
          <w:lang w:val="en-GB"/>
        </w:rPr>
        <w:t xml:space="preserve"> </w:t>
      </w:r>
      <w:proofErr w:type="spellStart"/>
      <w:r w:rsidR="008F0D3D">
        <w:rPr>
          <w:sz w:val="18"/>
          <w:szCs w:val="18"/>
          <w:lang w:val="en-GB"/>
        </w:rPr>
        <w:t>korunmaktadır</w:t>
      </w:r>
      <w:proofErr w:type="spellEnd"/>
      <w:r w:rsidR="008F0D3D">
        <w:rPr>
          <w:sz w:val="18"/>
          <w:szCs w:val="18"/>
          <w:lang w:val="en-GB"/>
        </w:rPr>
        <w:t xml:space="preserve">, </w:t>
      </w:r>
      <w:proofErr w:type="spellStart"/>
      <w:r w:rsidR="008F0D3D">
        <w:rPr>
          <w:sz w:val="18"/>
          <w:szCs w:val="18"/>
          <w:lang w:val="en-GB"/>
        </w:rPr>
        <w:t>bilgilerine</w:t>
      </w:r>
      <w:proofErr w:type="spellEnd"/>
      <w:r w:rsidR="008F0D3D">
        <w:rPr>
          <w:sz w:val="18"/>
          <w:szCs w:val="18"/>
          <w:lang w:val="en-GB"/>
        </w:rPr>
        <w:t xml:space="preserve"> </w:t>
      </w:r>
      <w:proofErr w:type="spellStart"/>
      <w:r w:rsidR="008F0D3D">
        <w:rPr>
          <w:sz w:val="18"/>
          <w:szCs w:val="18"/>
          <w:lang w:val="en-GB"/>
        </w:rPr>
        <w:t>aşağıdaki</w:t>
      </w:r>
      <w:proofErr w:type="spellEnd"/>
      <w:r w:rsidR="008F0D3D">
        <w:rPr>
          <w:sz w:val="18"/>
          <w:szCs w:val="18"/>
          <w:lang w:val="en-GB"/>
        </w:rPr>
        <w:t xml:space="preserve"> </w:t>
      </w:r>
      <w:proofErr w:type="spellStart"/>
      <w:r w:rsidR="008F0D3D">
        <w:rPr>
          <w:sz w:val="18"/>
          <w:szCs w:val="18"/>
          <w:lang w:val="en-GB"/>
        </w:rPr>
        <w:t>başlantıdan</w:t>
      </w:r>
      <w:proofErr w:type="spellEnd"/>
      <w:r w:rsidR="008F0D3D">
        <w:rPr>
          <w:sz w:val="18"/>
          <w:szCs w:val="18"/>
          <w:lang w:val="en-GB"/>
        </w:rPr>
        <w:t xml:space="preserve"> </w:t>
      </w:r>
      <w:proofErr w:type="spellStart"/>
      <w:r w:rsidR="008F0D3D">
        <w:rPr>
          <w:sz w:val="18"/>
          <w:szCs w:val="18"/>
          <w:lang w:val="en-GB"/>
        </w:rPr>
        <w:t>ulaşılmaktadır</w:t>
      </w:r>
      <w:proofErr w:type="spellEnd"/>
      <w:r w:rsidRPr="00815681">
        <w:rPr>
          <w:sz w:val="18"/>
          <w:szCs w:val="18"/>
          <w:lang w:val="en-GB"/>
        </w:rPr>
        <w:t>:</w:t>
      </w:r>
    </w:p>
    <w:p w14:paraId="5ACB4DF6" w14:textId="77777777" w:rsidR="00771340" w:rsidRDefault="006E1A94" w:rsidP="00771340">
      <w:pPr>
        <w:pStyle w:val="DipnotMetni"/>
        <w:ind w:left="0" w:firstLine="0"/>
        <w:rPr>
          <w:lang w:val="en-GB"/>
        </w:rPr>
      </w:pPr>
      <w:hyperlink r:id="rId1" w:history="1">
        <w:r w:rsidR="00771340" w:rsidRPr="00C05732">
          <w:rPr>
            <w:rStyle w:val="Kpr"/>
            <w:sz w:val="18"/>
            <w:lang w:val="en-GB"/>
          </w:rPr>
          <w:t>https://ec.europa.eu/programmes/erasmus-plus/specific-privacy-statement_en</w:t>
        </w:r>
      </w:hyperlink>
      <w:r w:rsidR="00771340">
        <w:rPr>
          <w:lang w:val="en-GB"/>
        </w:rPr>
        <w:t xml:space="preserve"> </w:t>
      </w:r>
    </w:p>
    <w:p w14:paraId="447ABC32" w14:textId="77777777" w:rsidR="00771340" w:rsidRPr="00771340" w:rsidRDefault="00771340">
      <w:pPr>
        <w:pStyle w:val="DipnotMetni"/>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DA2B" w14:textId="77777777" w:rsidR="00623986" w:rsidRDefault="00623986">
    <w:pPr>
      <w:pStyle w:val="stBilgi"/>
      <w:jc w:val="cent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7D38" w14:textId="77777777" w:rsidR="00623986" w:rsidRPr="00936E41" w:rsidRDefault="00C544D1" w:rsidP="00B2155C">
    <w:pPr>
      <w:pStyle w:val="stBilgi"/>
      <w:rPr>
        <w:rFonts w:ascii="Arial Narrow" w:hAnsi="Arial Narrow" w:cs="Arial"/>
        <w:sz w:val="18"/>
        <w:szCs w:val="18"/>
        <w:lang w:val="en-GB"/>
      </w:rPr>
    </w:pPr>
    <w:r>
      <w:rPr>
        <w:rFonts w:ascii="Arial Narrow" w:hAnsi="Arial Narrow" w:cs="Arial"/>
        <w:sz w:val="18"/>
        <w:szCs w:val="18"/>
        <w:lang w:val="en-GB"/>
      </w:rPr>
      <w:t>GfNA-</w:t>
    </w:r>
    <w:r w:rsidR="007A0E09" w:rsidRPr="007A0E09">
      <w:rPr>
        <w:rFonts w:ascii="Arial Narrow" w:hAnsi="Arial Narrow" w:cs="Arial"/>
        <w:sz w:val="18"/>
        <w:szCs w:val="18"/>
        <w:lang w:val="en-GB"/>
      </w:rPr>
      <w:t xml:space="preserve">II.8 – </w:t>
    </w:r>
    <w:r w:rsidR="008E6EB2">
      <w:rPr>
        <w:rFonts w:ascii="Arial Narrow" w:hAnsi="Arial Narrow" w:cs="Arial"/>
        <w:sz w:val="18"/>
        <w:szCs w:val="18"/>
        <w:lang w:val="en-GB"/>
      </w:rPr>
      <w:t xml:space="preserve">Erasmus+ </w:t>
    </w:r>
    <w:proofErr w:type="spellStart"/>
    <w:r w:rsidR="008E6EB2">
      <w:rPr>
        <w:rFonts w:ascii="Arial Narrow" w:hAnsi="Arial Narrow" w:cs="Arial"/>
        <w:sz w:val="18"/>
        <w:szCs w:val="18"/>
        <w:lang w:val="en-GB"/>
      </w:rPr>
      <w:t>Katılımcı</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Hibe</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S</w:t>
    </w:r>
    <w:r w:rsidR="00897017">
      <w:rPr>
        <w:rFonts w:ascii="Arial Narrow" w:hAnsi="Arial Narrow" w:cs="Arial"/>
        <w:sz w:val="18"/>
        <w:szCs w:val="18"/>
        <w:lang w:val="en-GB"/>
      </w:rPr>
      <w:t>özleşmesi</w:t>
    </w:r>
    <w:proofErr w:type="spellEnd"/>
    <w:r w:rsidR="00897017">
      <w:rPr>
        <w:rFonts w:ascii="Arial Narrow" w:hAnsi="Arial Narrow" w:cs="Arial"/>
        <w:sz w:val="18"/>
        <w:szCs w:val="18"/>
        <w:lang w:val="en-GB"/>
      </w:rPr>
      <w:t xml:space="preserve"> </w:t>
    </w:r>
    <w:r w:rsidR="008E6EB2">
      <w:rPr>
        <w:rFonts w:ascii="Arial Narrow" w:hAnsi="Arial Narrow" w:cs="Arial"/>
        <w:sz w:val="18"/>
        <w:szCs w:val="18"/>
        <w:lang w:val="en-GB"/>
      </w:rPr>
      <w:t>–</w:t>
    </w:r>
    <w:r w:rsidR="007A0E09" w:rsidRPr="007A0E09">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Personel</w:t>
    </w:r>
    <w:proofErr w:type="spellEnd"/>
    <w:r w:rsidR="008E6EB2">
      <w:rPr>
        <w:rFonts w:ascii="Arial Narrow" w:hAnsi="Arial Narrow" w:cs="Arial"/>
        <w:sz w:val="18"/>
        <w:szCs w:val="18"/>
        <w:lang w:val="en-GB"/>
      </w:rPr>
      <w:t xml:space="preserve"> </w:t>
    </w:r>
    <w:proofErr w:type="spellStart"/>
    <w:r w:rsidR="008E6EB2">
      <w:rPr>
        <w:rFonts w:ascii="Arial Narrow" w:hAnsi="Arial Narrow" w:cs="Arial"/>
        <w:sz w:val="18"/>
        <w:szCs w:val="18"/>
        <w:lang w:val="en-GB"/>
      </w:rPr>
      <w:t>d</w:t>
    </w:r>
    <w:r w:rsidR="00897017">
      <w:rPr>
        <w:rFonts w:ascii="Arial Narrow" w:hAnsi="Arial Narrow" w:cs="Arial"/>
        <w:sz w:val="18"/>
        <w:szCs w:val="18"/>
        <w:lang w:val="en-GB"/>
      </w:rPr>
      <w:t>ers</w:t>
    </w:r>
    <w:proofErr w:type="spellEnd"/>
    <w:r w:rsidR="00897017">
      <w:rPr>
        <w:rFonts w:ascii="Arial Narrow" w:hAnsi="Arial Narrow" w:cs="Arial"/>
        <w:sz w:val="18"/>
        <w:szCs w:val="18"/>
        <w:lang w:val="en-GB"/>
      </w:rPr>
      <w:t xml:space="preserve"> </w:t>
    </w:r>
    <w:proofErr w:type="spellStart"/>
    <w:r w:rsidR="00897017">
      <w:rPr>
        <w:rFonts w:ascii="Arial Narrow" w:hAnsi="Arial Narrow" w:cs="Arial"/>
        <w:sz w:val="18"/>
        <w:szCs w:val="18"/>
        <w:lang w:val="en-GB"/>
      </w:rPr>
      <w:t>verme</w:t>
    </w:r>
    <w:proofErr w:type="spellEnd"/>
    <w:r w:rsidR="007A0E09" w:rsidRPr="007A0E09">
      <w:rPr>
        <w:rFonts w:ascii="Arial Narrow" w:hAnsi="Arial Narrow" w:cs="Arial"/>
        <w:sz w:val="18"/>
        <w:szCs w:val="18"/>
        <w:lang w:val="en-GB"/>
      </w:rPr>
      <w:t xml:space="preserve"> </w:t>
    </w:r>
    <w:proofErr w:type="spellStart"/>
    <w:r w:rsidR="00BF211B">
      <w:rPr>
        <w:rFonts w:ascii="Arial Narrow" w:hAnsi="Arial Narrow" w:cs="Arial"/>
        <w:sz w:val="18"/>
        <w:szCs w:val="18"/>
        <w:lang w:val="en-GB"/>
      </w:rPr>
      <w:t>ve</w:t>
    </w:r>
    <w:proofErr w:type="spellEnd"/>
    <w:r w:rsidR="00BF211B">
      <w:rPr>
        <w:rFonts w:ascii="Arial Narrow" w:hAnsi="Arial Narrow" w:cs="Arial"/>
        <w:sz w:val="18"/>
        <w:szCs w:val="18"/>
        <w:lang w:val="en-GB"/>
      </w:rPr>
      <w:t xml:space="preserve"> </w:t>
    </w:r>
    <w:proofErr w:type="spellStart"/>
    <w:r w:rsidR="00BF211B">
      <w:rPr>
        <w:rFonts w:ascii="Arial Narrow" w:hAnsi="Arial Narrow" w:cs="Arial"/>
        <w:sz w:val="18"/>
        <w:szCs w:val="18"/>
        <w:lang w:val="en-GB"/>
      </w:rPr>
      <w:t>e</w:t>
    </w:r>
    <w:r w:rsidR="00897017">
      <w:rPr>
        <w:rFonts w:ascii="Arial Narrow" w:hAnsi="Arial Narrow" w:cs="Arial"/>
        <w:sz w:val="18"/>
        <w:szCs w:val="18"/>
        <w:lang w:val="en-GB"/>
      </w:rPr>
      <w:t>ğitim</w:t>
    </w:r>
    <w:proofErr w:type="spellEnd"/>
    <w:r w:rsidR="00897017">
      <w:rPr>
        <w:rFonts w:ascii="Arial Narrow" w:hAnsi="Arial Narrow" w:cs="Arial"/>
        <w:sz w:val="18"/>
        <w:szCs w:val="18"/>
        <w:lang w:val="en-GB"/>
      </w:rPr>
      <w:t xml:space="preserve"> alma</w:t>
    </w:r>
    <w:r w:rsidR="007A0E09" w:rsidRPr="007A0E09">
      <w:rPr>
        <w:rFonts w:ascii="Arial Narrow" w:hAnsi="Arial Narrow" w:cs="Arial"/>
        <w:sz w:val="18"/>
        <w:szCs w:val="18"/>
        <w:lang w:val="en-GB"/>
      </w:rPr>
      <w:t xml:space="preserve"> </w:t>
    </w:r>
    <w:r w:rsidR="008E6EB2">
      <w:rPr>
        <w:rFonts w:ascii="Arial Narrow" w:hAnsi="Arial Narrow" w:cs="Arial"/>
        <w:sz w:val="18"/>
        <w:szCs w:val="18"/>
        <w:lang w:val="en-GB"/>
      </w:rPr>
      <w:t>–(KA131)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18CF" w14:textId="77777777" w:rsidR="00623986" w:rsidRPr="00FE149C" w:rsidRDefault="00623986" w:rsidP="00FE14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2053722204">
    <w:abstractNumId w:val="1"/>
  </w:num>
  <w:num w:numId="2" w16cid:durableId="305741802">
    <w:abstractNumId w:val="2"/>
  </w:num>
  <w:num w:numId="3" w16cid:durableId="889147281">
    <w:abstractNumId w:val="5"/>
  </w:num>
  <w:num w:numId="4" w16cid:durableId="148056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0305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9600932">
    <w:abstractNumId w:val="7"/>
  </w:num>
  <w:num w:numId="7" w16cid:durableId="1028721182">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920091278">
    <w:abstractNumId w:val="0"/>
  </w:num>
  <w:num w:numId="9" w16cid:durableId="187861950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0"/>
  <w:activeWritingStyle w:appName="MSWord" w:lang="fr-BE" w:vendorID="64" w:dllVersion="6" w:nlCheck="1" w:checkStyle="0"/>
  <w:activeWritingStyle w:appName="MSWord" w:lang="en-US" w:vendorID="64" w:dllVersion="6" w:nlCheck="1" w:checkStyle="0"/>
  <w:activeWritingStyle w:appName="MSWord" w:lang="en-IE" w:vendorID="64" w:dllVersion="6" w:nlCheck="1" w:checkStyle="1"/>
  <w:activeWritingStyle w:appName="MSWord" w:lang="en-GB"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B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7B20"/>
    <w:rsid w:val="00010742"/>
    <w:rsid w:val="00011249"/>
    <w:rsid w:val="000121C3"/>
    <w:rsid w:val="00012759"/>
    <w:rsid w:val="00014B20"/>
    <w:rsid w:val="00017468"/>
    <w:rsid w:val="000229DB"/>
    <w:rsid w:val="00023F60"/>
    <w:rsid w:val="000247F6"/>
    <w:rsid w:val="00026A5D"/>
    <w:rsid w:val="000341B8"/>
    <w:rsid w:val="00034F7C"/>
    <w:rsid w:val="00041396"/>
    <w:rsid w:val="00045C16"/>
    <w:rsid w:val="00047CBC"/>
    <w:rsid w:val="000565D0"/>
    <w:rsid w:val="00063494"/>
    <w:rsid w:val="00065470"/>
    <w:rsid w:val="0006734A"/>
    <w:rsid w:val="00067DF7"/>
    <w:rsid w:val="00070D6F"/>
    <w:rsid w:val="0007330C"/>
    <w:rsid w:val="000734E3"/>
    <w:rsid w:val="000766E1"/>
    <w:rsid w:val="000771D1"/>
    <w:rsid w:val="0008321F"/>
    <w:rsid w:val="00083486"/>
    <w:rsid w:val="0008375F"/>
    <w:rsid w:val="000841D2"/>
    <w:rsid w:val="00084EED"/>
    <w:rsid w:val="00085D84"/>
    <w:rsid w:val="0008622F"/>
    <w:rsid w:val="000912BD"/>
    <w:rsid w:val="0009229A"/>
    <w:rsid w:val="00093F2B"/>
    <w:rsid w:val="000940F5"/>
    <w:rsid w:val="00095C3C"/>
    <w:rsid w:val="0009733F"/>
    <w:rsid w:val="000A103B"/>
    <w:rsid w:val="000A24DD"/>
    <w:rsid w:val="000A2944"/>
    <w:rsid w:val="000A47CE"/>
    <w:rsid w:val="000A7CB2"/>
    <w:rsid w:val="000B19BD"/>
    <w:rsid w:val="000B1F03"/>
    <w:rsid w:val="000B3D42"/>
    <w:rsid w:val="000C27B5"/>
    <w:rsid w:val="000C50C7"/>
    <w:rsid w:val="000C5FD8"/>
    <w:rsid w:val="000C7059"/>
    <w:rsid w:val="000C7D70"/>
    <w:rsid w:val="000D0236"/>
    <w:rsid w:val="000D2182"/>
    <w:rsid w:val="000D285B"/>
    <w:rsid w:val="000D2D0A"/>
    <w:rsid w:val="000D4525"/>
    <w:rsid w:val="000D4B05"/>
    <w:rsid w:val="000D4C79"/>
    <w:rsid w:val="000D6CCA"/>
    <w:rsid w:val="000D755B"/>
    <w:rsid w:val="000E11A6"/>
    <w:rsid w:val="000E4E02"/>
    <w:rsid w:val="000E502A"/>
    <w:rsid w:val="000E7625"/>
    <w:rsid w:val="000F31F6"/>
    <w:rsid w:val="000F3917"/>
    <w:rsid w:val="00100991"/>
    <w:rsid w:val="0010103B"/>
    <w:rsid w:val="001011E6"/>
    <w:rsid w:val="001015CE"/>
    <w:rsid w:val="001022A6"/>
    <w:rsid w:val="00107319"/>
    <w:rsid w:val="001146B7"/>
    <w:rsid w:val="00117A3E"/>
    <w:rsid w:val="00117AFA"/>
    <w:rsid w:val="001204DC"/>
    <w:rsid w:val="00125211"/>
    <w:rsid w:val="00127D9B"/>
    <w:rsid w:val="00130867"/>
    <w:rsid w:val="00136ADC"/>
    <w:rsid w:val="00137EB2"/>
    <w:rsid w:val="00140A48"/>
    <w:rsid w:val="001412B6"/>
    <w:rsid w:val="001426E2"/>
    <w:rsid w:val="00153960"/>
    <w:rsid w:val="00153C54"/>
    <w:rsid w:val="00157C07"/>
    <w:rsid w:val="001610C5"/>
    <w:rsid w:val="00164A3F"/>
    <w:rsid w:val="001651E3"/>
    <w:rsid w:val="00165EEA"/>
    <w:rsid w:val="001733A1"/>
    <w:rsid w:val="00173F1A"/>
    <w:rsid w:val="0017458B"/>
    <w:rsid w:val="00175A77"/>
    <w:rsid w:val="00176150"/>
    <w:rsid w:val="001776D8"/>
    <w:rsid w:val="00177D70"/>
    <w:rsid w:val="00182495"/>
    <w:rsid w:val="00182A7E"/>
    <w:rsid w:val="00183642"/>
    <w:rsid w:val="00183987"/>
    <w:rsid w:val="00190898"/>
    <w:rsid w:val="00190B21"/>
    <w:rsid w:val="00190F7B"/>
    <w:rsid w:val="00191C6F"/>
    <w:rsid w:val="001936BE"/>
    <w:rsid w:val="00193DD9"/>
    <w:rsid w:val="0019426C"/>
    <w:rsid w:val="00195F7E"/>
    <w:rsid w:val="001A019B"/>
    <w:rsid w:val="001A2F05"/>
    <w:rsid w:val="001A3205"/>
    <w:rsid w:val="001A34D2"/>
    <w:rsid w:val="001A7791"/>
    <w:rsid w:val="001A7E8C"/>
    <w:rsid w:val="001B0D5D"/>
    <w:rsid w:val="001B253D"/>
    <w:rsid w:val="001B56A7"/>
    <w:rsid w:val="001C03FA"/>
    <w:rsid w:val="001C10CB"/>
    <w:rsid w:val="001C1A14"/>
    <w:rsid w:val="001C22C7"/>
    <w:rsid w:val="001C23A9"/>
    <w:rsid w:val="001C3D10"/>
    <w:rsid w:val="001C50DB"/>
    <w:rsid w:val="001C7D24"/>
    <w:rsid w:val="001C7FD9"/>
    <w:rsid w:val="001D0A32"/>
    <w:rsid w:val="001D3D5A"/>
    <w:rsid w:val="001D5160"/>
    <w:rsid w:val="001D5916"/>
    <w:rsid w:val="001D7345"/>
    <w:rsid w:val="001E136C"/>
    <w:rsid w:val="001E1465"/>
    <w:rsid w:val="001E42A2"/>
    <w:rsid w:val="001E44FB"/>
    <w:rsid w:val="001E454C"/>
    <w:rsid w:val="001E7546"/>
    <w:rsid w:val="001E7774"/>
    <w:rsid w:val="001F0773"/>
    <w:rsid w:val="001F29B2"/>
    <w:rsid w:val="0020039C"/>
    <w:rsid w:val="00202EB0"/>
    <w:rsid w:val="00204E80"/>
    <w:rsid w:val="00205935"/>
    <w:rsid w:val="00207117"/>
    <w:rsid w:val="002073C4"/>
    <w:rsid w:val="00207890"/>
    <w:rsid w:val="002125B3"/>
    <w:rsid w:val="00217D88"/>
    <w:rsid w:val="00223C12"/>
    <w:rsid w:val="00224331"/>
    <w:rsid w:val="00225748"/>
    <w:rsid w:val="00226F95"/>
    <w:rsid w:val="002314D6"/>
    <w:rsid w:val="00231663"/>
    <w:rsid w:val="00232198"/>
    <w:rsid w:val="00232375"/>
    <w:rsid w:val="00232886"/>
    <w:rsid w:val="00233226"/>
    <w:rsid w:val="00233440"/>
    <w:rsid w:val="002378C2"/>
    <w:rsid w:val="0023790E"/>
    <w:rsid w:val="00240F5F"/>
    <w:rsid w:val="002467E1"/>
    <w:rsid w:val="00246D9A"/>
    <w:rsid w:val="00246E6D"/>
    <w:rsid w:val="00253256"/>
    <w:rsid w:val="002536D3"/>
    <w:rsid w:val="00253730"/>
    <w:rsid w:val="00254A5F"/>
    <w:rsid w:val="002561D2"/>
    <w:rsid w:val="00261796"/>
    <w:rsid w:val="0026242A"/>
    <w:rsid w:val="00263097"/>
    <w:rsid w:val="00264BD9"/>
    <w:rsid w:val="00266434"/>
    <w:rsid w:val="00267B34"/>
    <w:rsid w:val="002706FA"/>
    <w:rsid w:val="002714DF"/>
    <w:rsid w:val="00273069"/>
    <w:rsid w:val="00273228"/>
    <w:rsid w:val="00274537"/>
    <w:rsid w:val="0027675B"/>
    <w:rsid w:val="00276D75"/>
    <w:rsid w:val="00277CC7"/>
    <w:rsid w:val="002817C0"/>
    <w:rsid w:val="00281C2C"/>
    <w:rsid w:val="00282D8C"/>
    <w:rsid w:val="002833DB"/>
    <w:rsid w:val="00284AC1"/>
    <w:rsid w:val="00286B8B"/>
    <w:rsid w:val="00286FCA"/>
    <w:rsid w:val="002936F5"/>
    <w:rsid w:val="002938B8"/>
    <w:rsid w:val="00296A2C"/>
    <w:rsid w:val="002A12AA"/>
    <w:rsid w:val="002A586A"/>
    <w:rsid w:val="002A69AC"/>
    <w:rsid w:val="002A6B37"/>
    <w:rsid w:val="002B1D31"/>
    <w:rsid w:val="002B2D4B"/>
    <w:rsid w:val="002C2C88"/>
    <w:rsid w:val="002C6C96"/>
    <w:rsid w:val="002D14AE"/>
    <w:rsid w:val="002D3272"/>
    <w:rsid w:val="002D4C85"/>
    <w:rsid w:val="002D5FD9"/>
    <w:rsid w:val="002D74C5"/>
    <w:rsid w:val="002D7C27"/>
    <w:rsid w:val="002E24F7"/>
    <w:rsid w:val="002E7178"/>
    <w:rsid w:val="002F153F"/>
    <w:rsid w:val="002F3579"/>
    <w:rsid w:val="002F4945"/>
    <w:rsid w:val="002F4D6C"/>
    <w:rsid w:val="002F738C"/>
    <w:rsid w:val="002F7FCC"/>
    <w:rsid w:val="003034A6"/>
    <w:rsid w:val="0031249C"/>
    <w:rsid w:val="00312DBD"/>
    <w:rsid w:val="00313A00"/>
    <w:rsid w:val="00313A99"/>
    <w:rsid w:val="003149AE"/>
    <w:rsid w:val="00316A78"/>
    <w:rsid w:val="00320AB6"/>
    <w:rsid w:val="00321488"/>
    <w:rsid w:val="00326E75"/>
    <w:rsid w:val="00327163"/>
    <w:rsid w:val="003315F4"/>
    <w:rsid w:val="00336B74"/>
    <w:rsid w:val="00341429"/>
    <w:rsid w:val="003415BB"/>
    <w:rsid w:val="00343211"/>
    <w:rsid w:val="00345899"/>
    <w:rsid w:val="00346DB9"/>
    <w:rsid w:val="00352043"/>
    <w:rsid w:val="00354C9C"/>
    <w:rsid w:val="00361045"/>
    <w:rsid w:val="00361F3B"/>
    <w:rsid w:val="00362DF8"/>
    <w:rsid w:val="003664C7"/>
    <w:rsid w:val="00366E7B"/>
    <w:rsid w:val="003707EE"/>
    <w:rsid w:val="00371629"/>
    <w:rsid w:val="0037251E"/>
    <w:rsid w:val="00373E53"/>
    <w:rsid w:val="00373ECF"/>
    <w:rsid w:val="00374255"/>
    <w:rsid w:val="00377222"/>
    <w:rsid w:val="0038107B"/>
    <w:rsid w:val="003820F4"/>
    <w:rsid w:val="003834FE"/>
    <w:rsid w:val="00383559"/>
    <w:rsid w:val="003917A5"/>
    <w:rsid w:val="00392103"/>
    <w:rsid w:val="00394013"/>
    <w:rsid w:val="00395156"/>
    <w:rsid w:val="00395A32"/>
    <w:rsid w:val="003962C7"/>
    <w:rsid w:val="0039683B"/>
    <w:rsid w:val="00397207"/>
    <w:rsid w:val="003A07D2"/>
    <w:rsid w:val="003A17AC"/>
    <w:rsid w:val="003A368E"/>
    <w:rsid w:val="003A428E"/>
    <w:rsid w:val="003A6656"/>
    <w:rsid w:val="003A75E0"/>
    <w:rsid w:val="003B249D"/>
    <w:rsid w:val="003B4D92"/>
    <w:rsid w:val="003C1008"/>
    <w:rsid w:val="003C1C58"/>
    <w:rsid w:val="003C2B66"/>
    <w:rsid w:val="003C4175"/>
    <w:rsid w:val="003C54B3"/>
    <w:rsid w:val="003C7DEE"/>
    <w:rsid w:val="003C7EA5"/>
    <w:rsid w:val="003D0B01"/>
    <w:rsid w:val="003D0C75"/>
    <w:rsid w:val="003D25F5"/>
    <w:rsid w:val="003D33EC"/>
    <w:rsid w:val="003D493D"/>
    <w:rsid w:val="003D60FB"/>
    <w:rsid w:val="003E19E4"/>
    <w:rsid w:val="003E1E00"/>
    <w:rsid w:val="003E235B"/>
    <w:rsid w:val="003E3967"/>
    <w:rsid w:val="003E3A1F"/>
    <w:rsid w:val="003E5095"/>
    <w:rsid w:val="003F2A4B"/>
    <w:rsid w:val="003F5A50"/>
    <w:rsid w:val="003F7055"/>
    <w:rsid w:val="00400C14"/>
    <w:rsid w:val="0040147C"/>
    <w:rsid w:val="00401A4E"/>
    <w:rsid w:val="00402E5A"/>
    <w:rsid w:val="0040493A"/>
    <w:rsid w:val="00405B0F"/>
    <w:rsid w:val="00407F54"/>
    <w:rsid w:val="00410D9B"/>
    <w:rsid w:val="00411BBF"/>
    <w:rsid w:val="00412CD1"/>
    <w:rsid w:val="00414914"/>
    <w:rsid w:val="004163A6"/>
    <w:rsid w:val="00416966"/>
    <w:rsid w:val="0042197C"/>
    <w:rsid w:val="00422300"/>
    <w:rsid w:val="00425F38"/>
    <w:rsid w:val="00434A57"/>
    <w:rsid w:val="00437077"/>
    <w:rsid w:val="00440189"/>
    <w:rsid w:val="004414B6"/>
    <w:rsid w:val="0044285E"/>
    <w:rsid w:val="00443360"/>
    <w:rsid w:val="00444345"/>
    <w:rsid w:val="00447E29"/>
    <w:rsid w:val="0045023F"/>
    <w:rsid w:val="00450DFD"/>
    <w:rsid w:val="004556C2"/>
    <w:rsid w:val="004675C1"/>
    <w:rsid w:val="0047325C"/>
    <w:rsid w:val="004749DC"/>
    <w:rsid w:val="00475044"/>
    <w:rsid w:val="00476CE8"/>
    <w:rsid w:val="0047750E"/>
    <w:rsid w:val="00480BFD"/>
    <w:rsid w:val="004811BC"/>
    <w:rsid w:val="004826FD"/>
    <w:rsid w:val="00482950"/>
    <w:rsid w:val="00483D63"/>
    <w:rsid w:val="004916E9"/>
    <w:rsid w:val="00495F57"/>
    <w:rsid w:val="004963FB"/>
    <w:rsid w:val="004974CB"/>
    <w:rsid w:val="004A0AF4"/>
    <w:rsid w:val="004A38C7"/>
    <w:rsid w:val="004A4617"/>
    <w:rsid w:val="004B02FD"/>
    <w:rsid w:val="004B05DE"/>
    <w:rsid w:val="004B15AC"/>
    <w:rsid w:val="004B1E03"/>
    <w:rsid w:val="004B431D"/>
    <w:rsid w:val="004B49BE"/>
    <w:rsid w:val="004B5DB1"/>
    <w:rsid w:val="004B7429"/>
    <w:rsid w:val="004C1E96"/>
    <w:rsid w:val="004C2220"/>
    <w:rsid w:val="004C267F"/>
    <w:rsid w:val="004C30F7"/>
    <w:rsid w:val="004C32C0"/>
    <w:rsid w:val="004C332D"/>
    <w:rsid w:val="004D16F1"/>
    <w:rsid w:val="004D7819"/>
    <w:rsid w:val="004E11B0"/>
    <w:rsid w:val="004E17F6"/>
    <w:rsid w:val="004E19BA"/>
    <w:rsid w:val="004E3FB8"/>
    <w:rsid w:val="004E4E61"/>
    <w:rsid w:val="004F6A0D"/>
    <w:rsid w:val="0050049D"/>
    <w:rsid w:val="005012D2"/>
    <w:rsid w:val="00501969"/>
    <w:rsid w:val="00503454"/>
    <w:rsid w:val="00505122"/>
    <w:rsid w:val="00505506"/>
    <w:rsid w:val="00505C4D"/>
    <w:rsid w:val="00505F02"/>
    <w:rsid w:val="005109E3"/>
    <w:rsid w:val="00511293"/>
    <w:rsid w:val="005112FF"/>
    <w:rsid w:val="00511977"/>
    <w:rsid w:val="00514C5E"/>
    <w:rsid w:val="005161E6"/>
    <w:rsid w:val="00517E2E"/>
    <w:rsid w:val="005211F5"/>
    <w:rsid w:val="00521773"/>
    <w:rsid w:val="00524405"/>
    <w:rsid w:val="00525EEF"/>
    <w:rsid w:val="00527128"/>
    <w:rsid w:val="0053072F"/>
    <w:rsid w:val="0053707B"/>
    <w:rsid w:val="005413BB"/>
    <w:rsid w:val="0054215F"/>
    <w:rsid w:val="005514ED"/>
    <w:rsid w:val="00552175"/>
    <w:rsid w:val="00555482"/>
    <w:rsid w:val="005602AE"/>
    <w:rsid w:val="005607CB"/>
    <w:rsid w:val="00560B13"/>
    <w:rsid w:val="005637B7"/>
    <w:rsid w:val="00563976"/>
    <w:rsid w:val="00564B49"/>
    <w:rsid w:val="00566B9C"/>
    <w:rsid w:val="0056726C"/>
    <w:rsid w:val="00567F0A"/>
    <w:rsid w:val="0057043D"/>
    <w:rsid w:val="0057071C"/>
    <w:rsid w:val="00570CE0"/>
    <w:rsid w:val="00571C12"/>
    <w:rsid w:val="005735D7"/>
    <w:rsid w:val="00573F2E"/>
    <w:rsid w:val="00576687"/>
    <w:rsid w:val="005812DD"/>
    <w:rsid w:val="00586808"/>
    <w:rsid w:val="00586C78"/>
    <w:rsid w:val="0058729F"/>
    <w:rsid w:val="00591034"/>
    <w:rsid w:val="0059384F"/>
    <w:rsid w:val="00594C90"/>
    <w:rsid w:val="005972FB"/>
    <w:rsid w:val="00597E9F"/>
    <w:rsid w:val="005A20C2"/>
    <w:rsid w:val="005A3A27"/>
    <w:rsid w:val="005A42FA"/>
    <w:rsid w:val="005A5156"/>
    <w:rsid w:val="005A573E"/>
    <w:rsid w:val="005A6369"/>
    <w:rsid w:val="005B03AF"/>
    <w:rsid w:val="005B0D5C"/>
    <w:rsid w:val="005B3F8A"/>
    <w:rsid w:val="005B425F"/>
    <w:rsid w:val="005B71A9"/>
    <w:rsid w:val="005B74A0"/>
    <w:rsid w:val="005C0277"/>
    <w:rsid w:val="005C03ED"/>
    <w:rsid w:val="005C313B"/>
    <w:rsid w:val="005C37CD"/>
    <w:rsid w:val="005C590A"/>
    <w:rsid w:val="005C5A37"/>
    <w:rsid w:val="005C7136"/>
    <w:rsid w:val="005C78C2"/>
    <w:rsid w:val="005D26FD"/>
    <w:rsid w:val="005D53D1"/>
    <w:rsid w:val="005D65FD"/>
    <w:rsid w:val="005E0B96"/>
    <w:rsid w:val="005E0F9F"/>
    <w:rsid w:val="005E17D7"/>
    <w:rsid w:val="005E216C"/>
    <w:rsid w:val="005E3617"/>
    <w:rsid w:val="005E412F"/>
    <w:rsid w:val="005E4796"/>
    <w:rsid w:val="005E4A67"/>
    <w:rsid w:val="005F2E0A"/>
    <w:rsid w:val="005F56D7"/>
    <w:rsid w:val="005F6E26"/>
    <w:rsid w:val="005F7658"/>
    <w:rsid w:val="005F77D3"/>
    <w:rsid w:val="00602C59"/>
    <w:rsid w:val="00605365"/>
    <w:rsid w:val="00607597"/>
    <w:rsid w:val="00611F9E"/>
    <w:rsid w:val="00614CD7"/>
    <w:rsid w:val="0061714F"/>
    <w:rsid w:val="00621C79"/>
    <w:rsid w:val="00623986"/>
    <w:rsid w:val="00625DE5"/>
    <w:rsid w:val="00626B93"/>
    <w:rsid w:val="00630EC2"/>
    <w:rsid w:val="00633E84"/>
    <w:rsid w:val="00634031"/>
    <w:rsid w:val="00636563"/>
    <w:rsid w:val="00640172"/>
    <w:rsid w:val="006410BB"/>
    <w:rsid w:val="00641B0A"/>
    <w:rsid w:val="006444EB"/>
    <w:rsid w:val="0064462C"/>
    <w:rsid w:val="00645007"/>
    <w:rsid w:val="00645F3B"/>
    <w:rsid w:val="00646542"/>
    <w:rsid w:val="00646D58"/>
    <w:rsid w:val="00652A6C"/>
    <w:rsid w:val="00654F1B"/>
    <w:rsid w:val="00657984"/>
    <w:rsid w:val="00657BC6"/>
    <w:rsid w:val="006602AE"/>
    <w:rsid w:val="0066082F"/>
    <w:rsid w:val="0066654B"/>
    <w:rsid w:val="00666DA5"/>
    <w:rsid w:val="00667CAF"/>
    <w:rsid w:val="00671045"/>
    <w:rsid w:val="00683F79"/>
    <w:rsid w:val="00693397"/>
    <w:rsid w:val="0069379A"/>
    <w:rsid w:val="006A3C42"/>
    <w:rsid w:val="006A4001"/>
    <w:rsid w:val="006A5D6E"/>
    <w:rsid w:val="006A7FC4"/>
    <w:rsid w:val="006B136B"/>
    <w:rsid w:val="006B76CA"/>
    <w:rsid w:val="006B7745"/>
    <w:rsid w:val="006B798C"/>
    <w:rsid w:val="006C2F7B"/>
    <w:rsid w:val="006C30D8"/>
    <w:rsid w:val="006C485E"/>
    <w:rsid w:val="006C631C"/>
    <w:rsid w:val="006C6B7E"/>
    <w:rsid w:val="006D1ECB"/>
    <w:rsid w:val="006D2539"/>
    <w:rsid w:val="006D4F47"/>
    <w:rsid w:val="006D6268"/>
    <w:rsid w:val="006D642F"/>
    <w:rsid w:val="006D6AD6"/>
    <w:rsid w:val="006D7424"/>
    <w:rsid w:val="006D7D28"/>
    <w:rsid w:val="006E028C"/>
    <w:rsid w:val="006E02F2"/>
    <w:rsid w:val="006E0434"/>
    <w:rsid w:val="006E1A94"/>
    <w:rsid w:val="006E247E"/>
    <w:rsid w:val="006E49B2"/>
    <w:rsid w:val="006E7688"/>
    <w:rsid w:val="006F15D6"/>
    <w:rsid w:val="006F1D4C"/>
    <w:rsid w:val="006F2043"/>
    <w:rsid w:val="006F20B0"/>
    <w:rsid w:val="006F300E"/>
    <w:rsid w:val="006F32FC"/>
    <w:rsid w:val="006F3A0A"/>
    <w:rsid w:val="006F3FB7"/>
    <w:rsid w:val="006F4714"/>
    <w:rsid w:val="006F6F27"/>
    <w:rsid w:val="00700601"/>
    <w:rsid w:val="0070203C"/>
    <w:rsid w:val="00704355"/>
    <w:rsid w:val="00704A9B"/>
    <w:rsid w:val="00706D64"/>
    <w:rsid w:val="00713DA1"/>
    <w:rsid w:val="0072221F"/>
    <w:rsid w:val="00723C4C"/>
    <w:rsid w:val="00732393"/>
    <w:rsid w:val="00732502"/>
    <w:rsid w:val="007340D4"/>
    <w:rsid w:val="007348D3"/>
    <w:rsid w:val="00735D0A"/>
    <w:rsid w:val="00735E06"/>
    <w:rsid w:val="007360C4"/>
    <w:rsid w:val="007373F8"/>
    <w:rsid w:val="0074075F"/>
    <w:rsid w:val="0074299F"/>
    <w:rsid w:val="00742EF8"/>
    <w:rsid w:val="00743907"/>
    <w:rsid w:val="00744D44"/>
    <w:rsid w:val="0074635D"/>
    <w:rsid w:val="007509F9"/>
    <w:rsid w:val="00750A2C"/>
    <w:rsid w:val="00753CE1"/>
    <w:rsid w:val="0076315A"/>
    <w:rsid w:val="00765629"/>
    <w:rsid w:val="00765D25"/>
    <w:rsid w:val="0076738B"/>
    <w:rsid w:val="00767E5E"/>
    <w:rsid w:val="00770319"/>
    <w:rsid w:val="00771340"/>
    <w:rsid w:val="00775D13"/>
    <w:rsid w:val="00776F3D"/>
    <w:rsid w:val="00780990"/>
    <w:rsid w:val="00782DE8"/>
    <w:rsid w:val="00784CDD"/>
    <w:rsid w:val="007910A5"/>
    <w:rsid w:val="00791896"/>
    <w:rsid w:val="00792230"/>
    <w:rsid w:val="0079267E"/>
    <w:rsid w:val="00794200"/>
    <w:rsid w:val="007A0E09"/>
    <w:rsid w:val="007A1E78"/>
    <w:rsid w:val="007A215B"/>
    <w:rsid w:val="007A4B08"/>
    <w:rsid w:val="007A6647"/>
    <w:rsid w:val="007B16C2"/>
    <w:rsid w:val="007B21DC"/>
    <w:rsid w:val="007B2E80"/>
    <w:rsid w:val="007B2F37"/>
    <w:rsid w:val="007B4068"/>
    <w:rsid w:val="007B7BC9"/>
    <w:rsid w:val="007C33E6"/>
    <w:rsid w:val="007C3BF9"/>
    <w:rsid w:val="007C3E3B"/>
    <w:rsid w:val="007C5694"/>
    <w:rsid w:val="007C583F"/>
    <w:rsid w:val="007C5B71"/>
    <w:rsid w:val="007C7D02"/>
    <w:rsid w:val="007D2A4F"/>
    <w:rsid w:val="007D2E98"/>
    <w:rsid w:val="007D342C"/>
    <w:rsid w:val="007D3748"/>
    <w:rsid w:val="007D6067"/>
    <w:rsid w:val="007D6BFF"/>
    <w:rsid w:val="007E08E2"/>
    <w:rsid w:val="007E1A4B"/>
    <w:rsid w:val="007E3695"/>
    <w:rsid w:val="007E3DCE"/>
    <w:rsid w:val="007E636F"/>
    <w:rsid w:val="007E6BCA"/>
    <w:rsid w:val="007F0363"/>
    <w:rsid w:val="007F058A"/>
    <w:rsid w:val="007F2EBC"/>
    <w:rsid w:val="007F5484"/>
    <w:rsid w:val="007F7F20"/>
    <w:rsid w:val="008016EF"/>
    <w:rsid w:val="00803814"/>
    <w:rsid w:val="00804F6B"/>
    <w:rsid w:val="00806E28"/>
    <w:rsid w:val="00807583"/>
    <w:rsid w:val="00812C55"/>
    <w:rsid w:val="00813B9C"/>
    <w:rsid w:val="008200DF"/>
    <w:rsid w:val="008215F0"/>
    <w:rsid w:val="0082163D"/>
    <w:rsid w:val="00822AE7"/>
    <w:rsid w:val="00824DF7"/>
    <w:rsid w:val="00824FCA"/>
    <w:rsid w:val="00830361"/>
    <w:rsid w:val="00830FDB"/>
    <w:rsid w:val="008327F2"/>
    <w:rsid w:val="00832C85"/>
    <w:rsid w:val="0083398F"/>
    <w:rsid w:val="00835DAE"/>
    <w:rsid w:val="00844257"/>
    <w:rsid w:val="0084593B"/>
    <w:rsid w:val="00845F07"/>
    <w:rsid w:val="00850CDF"/>
    <w:rsid w:val="008521E7"/>
    <w:rsid w:val="0085498E"/>
    <w:rsid w:val="00857445"/>
    <w:rsid w:val="008605BE"/>
    <w:rsid w:val="008607EE"/>
    <w:rsid w:val="00860DC1"/>
    <w:rsid w:val="00861132"/>
    <w:rsid w:val="00863461"/>
    <w:rsid w:val="0086689F"/>
    <w:rsid w:val="00871C4E"/>
    <w:rsid w:val="00874569"/>
    <w:rsid w:val="00880F1C"/>
    <w:rsid w:val="008827F1"/>
    <w:rsid w:val="0088522F"/>
    <w:rsid w:val="0088570D"/>
    <w:rsid w:val="00892A63"/>
    <w:rsid w:val="00897017"/>
    <w:rsid w:val="00897577"/>
    <w:rsid w:val="008A1E85"/>
    <w:rsid w:val="008A3683"/>
    <w:rsid w:val="008A3E4A"/>
    <w:rsid w:val="008A5F28"/>
    <w:rsid w:val="008B0B17"/>
    <w:rsid w:val="008B19B0"/>
    <w:rsid w:val="008B311D"/>
    <w:rsid w:val="008B36E6"/>
    <w:rsid w:val="008B3F89"/>
    <w:rsid w:val="008B4A57"/>
    <w:rsid w:val="008B58F7"/>
    <w:rsid w:val="008B5AE9"/>
    <w:rsid w:val="008B5FD1"/>
    <w:rsid w:val="008C165E"/>
    <w:rsid w:val="008C49CF"/>
    <w:rsid w:val="008C5EC5"/>
    <w:rsid w:val="008C6E95"/>
    <w:rsid w:val="008C6FF7"/>
    <w:rsid w:val="008D1232"/>
    <w:rsid w:val="008D12BC"/>
    <w:rsid w:val="008D3D0F"/>
    <w:rsid w:val="008D578B"/>
    <w:rsid w:val="008D59C3"/>
    <w:rsid w:val="008D7556"/>
    <w:rsid w:val="008D766B"/>
    <w:rsid w:val="008D7FE8"/>
    <w:rsid w:val="008E0C99"/>
    <w:rsid w:val="008E4A6B"/>
    <w:rsid w:val="008E4D5A"/>
    <w:rsid w:val="008E51D8"/>
    <w:rsid w:val="008E524B"/>
    <w:rsid w:val="008E55E6"/>
    <w:rsid w:val="008E567A"/>
    <w:rsid w:val="008E6044"/>
    <w:rsid w:val="008E63D2"/>
    <w:rsid w:val="008E6EB2"/>
    <w:rsid w:val="008F0D3D"/>
    <w:rsid w:val="008F0EF5"/>
    <w:rsid w:val="008F387D"/>
    <w:rsid w:val="008F49F5"/>
    <w:rsid w:val="009005A1"/>
    <w:rsid w:val="00903293"/>
    <w:rsid w:val="009036DE"/>
    <w:rsid w:val="00903D5F"/>
    <w:rsid w:val="00904F74"/>
    <w:rsid w:val="00905123"/>
    <w:rsid w:val="0090579E"/>
    <w:rsid w:val="0091064A"/>
    <w:rsid w:val="0091191B"/>
    <w:rsid w:val="00912337"/>
    <w:rsid w:val="00912589"/>
    <w:rsid w:val="009128C3"/>
    <w:rsid w:val="0091296D"/>
    <w:rsid w:val="00914AB4"/>
    <w:rsid w:val="00914E95"/>
    <w:rsid w:val="00920AEB"/>
    <w:rsid w:val="009218B9"/>
    <w:rsid w:val="009218C1"/>
    <w:rsid w:val="00921DB0"/>
    <w:rsid w:val="00923234"/>
    <w:rsid w:val="009238B1"/>
    <w:rsid w:val="00923E43"/>
    <w:rsid w:val="00924D53"/>
    <w:rsid w:val="00927BCD"/>
    <w:rsid w:val="0093034B"/>
    <w:rsid w:val="00934FA1"/>
    <w:rsid w:val="00936E41"/>
    <w:rsid w:val="00937D30"/>
    <w:rsid w:val="0094032B"/>
    <w:rsid w:val="009404B6"/>
    <w:rsid w:val="009407E7"/>
    <w:rsid w:val="0094095A"/>
    <w:rsid w:val="00945540"/>
    <w:rsid w:val="009457DD"/>
    <w:rsid w:val="009463E6"/>
    <w:rsid w:val="00946991"/>
    <w:rsid w:val="00946A35"/>
    <w:rsid w:val="009471AB"/>
    <w:rsid w:val="009471DB"/>
    <w:rsid w:val="00947E01"/>
    <w:rsid w:val="00955A2F"/>
    <w:rsid w:val="00955FD0"/>
    <w:rsid w:val="0096166C"/>
    <w:rsid w:val="009625EE"/>
    <w:rsid w:val="009637E5"/>
    <w:rsid w:val="00965AC5"/>
    <w:rsid w:val="009677D5"/>
    <w:rsid w:val="00967BFC"/>
    <w:rsid w:val="009708A1"/>
    <w:rsid w:val="00970E06"/>
    <w:rsid w:val="009723D4"/>
    <w:rsid w:val="009745E5"/>
    <w:rsid w:val="0097486B"/>
    <w:rsid w:val="00977DD0"/>
    <w:rsid w:val="00983A3A"/>
    <w:rsid w:val="00986E2C"/>
    <w:rsid w:val="009870ED"/>
    <w:rsid w:val="00987202"/>
    <w:rsid w:val="00990BFE"/>
    <w:rsid w:val="00991765"/>
    <w:rsid w:val="009949FB"/>
    <w:rsid w:val="0099551F"/>
    <w:rsid w:val="009A2A79"/>
    <w:rsid w:val="009A2F27"/>
    <w:rsid w:val="009A61AF"/>
    <w:rsid w:val="009A6788"/>
    <w:rsid w:val="009A6CDC"/>
    <w:rsid w:val="009A7207"/>
    <w:rsid w:val="009B3816"/>
    <w:rsid w:val="009B484B"/>
    <w:rsid w:val="009B7681"/>
    <w:rsid w:val="009B7B70"/>
    <w:rsid w:val="009B7BFA"/>
    <w:rsid w:val="009C343B"/>
    <w:rsid w:val="009C4360"/>
    <w:rsid w:val="009D37F2"/>
    <w:rsid w:val="009D3C8A"/>
    <w:rsid w:val="009D541C"/>
    <w:rsid w:val="009E0965"/>
    <w:rsid w:val="009E2BDB"/>
    <w:rsid w:val="009E3379"/>
    <w:rsid w:val="009E4EAC"/>
    <w:rsid w:val="009E71E8"/>
    <w:rsid w:val="009F0EC7"/>
    <w:rsid w:val="009F427D"/>
    <w:rsid w:val="009F4E9A"/>
    <w:rsid w:val="00A001E9"/>
    <w:rsid w:val="00A00AF2"/>
    <w:rsid w:val="00A0121A"/>
    <w:rsid w:val="00A0456A"/>
    <w:rsid w:val="00A05CFE"/>
    <w:rsid w:val="00A11032"/>
    <w:rsid w:val="00A1128D"/>
    <w:rsid w:val="00A117CE"/>
    <w:rsid w:val="00A12DB6"/>
    <w:rsid w:val="00A1690F"/>
    <w:rsid w:val="00A17B72"/>
    <w:rsid w:val="00A2020B"/>
    <w:rsid w:val="00A20CA1"/>
    <w:rsid w:val="00A21361"/>
    <w:rsid w:val="00A21C2A"/>
    <w:rsid w:val="00A2419C"/>
    <w:rsid w:val="00A25CDA"/>
    <w:rsid w:val="00A2699A"/>
    <w:rsid w:val="00A318B3"/>
    <w:rsid w:val="00A31F3A"/>
    <w:rsid w:val="00A32BA3"/>
    <w:rsid w:val="00A332BE"/>
    <w:rsid w:val="00A33FF2"/>
    <w:rsid w:val="00A34281"/>
    <w:rsid w:val="00A34942"/>
    <w:rsid w:val="00A34A4A"/>
    <w:rsid w:val="00A43A46"/>
    <w:rsid w:val="00A43FCE"/>
    <w:rsid w:val="00A44B60"/>
    <w:rsid w:val="00A45514"/>
    <w:rsid w:val="00A4640A"/>
    <w:rsid w:val="00A47B75"/>
    <w:rsid w:val="00A504BA"/>
    <w:rsid w:val="00A508A7"/>
    <w:rsid w:val="00A52E39"/>
    <w:rsid w:val="00A53C76"/>
    <w:rsid w:val="00A55C8C"/>
    <w:rsid w:val="00A616C1"/>
    <w:rsid w:val="00A619F5"/>
    <w:rsid w:val="00A63996"/>
    <w:rsid w:val="00A6421B"/>
    <w:rsid w:val="00A6491E"/>
    <w:rsid w:val="00A64EB5"/>
    <w:rsid w:val="00A65140"/>
    <w:rsid w:val="00A668C3"/>
    <w:rsid w:val="00A679CA"/>
    <w:rsid w:val="00A7215D"/>
    <w:rsid w:val="00A7612A"/>
    <w:rsid w:val="00A80046"/>
    <w:rsid w:val="00A84FCC"/>
    <w:rsid w:val="00A853AF"/>
    <w:rsid w:val="00A87456"/>
    <w:rsid w:val="00A90028"/>
    <w:rsid w:val="00A91F48"/>
    <w:rsid w:val="00A936F1"/>
    <w:rsid w:val="00A93A3D"/>
    <w:rsid w:val="00A95BE5"/>
    <w:rsid w:val="00A96D5F"/>
    <w:rsid w:val="00A975F4"/>
    <w:rsid w:val="00AA009A"/>
    <w:rsid w:val="00AA0CAB"/>
    <w:rsid w:val="00AA301D"/>
    <w:rsid w:val="00AA6A71"/>
    <w:rsid w:val="00AA7B35"/>
    <w:rsid w:val="00AB0E85"/>
    <w:rsid w:val="00AB150C"/>
    <w:rsid w:val="00AB162B"/>
    <w:rsid w:val="00AB1B75"/>
    <w:rsid w:val="00AB2012"/>
    <w:rsid w:val="00AB281F"/>
    <w:rsid w:val="00AB310E"/>
    <w:rsid w:val="00AB3943"/>
    <w:rsid w:val="00AB3CFE"/>
    <w:rsid w:val="00AB4464"/>
    <w:rsid w:val="00AB536D"/>
    <w:rsid w:val="00AB600A"/>
    <w:rsid w:val="00AC028C"/>
    <w:rsid w:val="00AC52E8"/>
    <w:rsid w:val="00AD75E0"/>
    <w:rsid w:val="00AE0E88"/>
    <w:rsid w:val="00AE2691"/>
    <w:rsid w:val="00AE4A9E"/>
    <w:rsid w:val="00AF36D8"/>
    <w:rsid w:val="00AF4023"/>
    <w:rsid w:val="00AF4D6D"/>
    <w:rsid w:val="00AF4F50"/>
    <w:rsid w:val="00B0225D"/>
    <w:rsid w:val="00B03E58"/>
    <w:rsid w:val="00B0464E"/>
    <w:rsid w:val="00B04B76"/>
    <w:rsid w:val="00B054FC"/>
    <w:rsid w:val="00B05554"/>
    <w:rsid w:val="00B06558"/>
    <w:rsid w:val="00B10A75"/>
    <w:rsid w:val="00B11115"/>
    <w:rsid w:val="00B11B79"/>
    <w:rsid w:val="00B125EB"/>
    <w:rsid w:val="00B16AD8"/>
    <w:rsid w:val="00B2155C"/>
    <w:rsid w:val="00B23F91"/>
    <w:rsid w:val="00B244C3"/>
    <w:rsid w:val="00B27FA7"/>
    <w:rsid w:val="00B30668"/>
    <w:rsid w:val="00B317F1"/>
    <w:rsid w:val="00B328A7"/>
    <w:rsid w:val="00B33874"/>
    <w:rsid w:val="00B36433"/>
    <w:rsid w:val="00B3661C"/>
    <w:rsid w:val="00B37236"/>
    <w:rsid w:val="00B37758"/>
    <w:rsid w:val="00B427ED"/>
    <w:rsid w:val="00B42FA6"/>
    <w:rsid w:val="00B4456E"/>
    <w:rsid w:val="00B44605"/>
    <w:rsid w:val="00B4467F"/>
    <w:rsid w:val="00B4501D"/>
    <w:rsid w:val="00B4548A"/>
    <w:rsid w:val="00B50670"/>
    <w:rsid w:val="00B5189C"/>
    <w:rsid w:val="00B519BE"/>
    <w:rsid w:val="00B52140"/>
    <w:rsid w:val="00B534CE"/>
    <w:rsid w:val="00B53DDB"/>
    <w:rsid w:val="00B54848"/>
    <w:rsid w:val="00B55299"/>
    <w:rsid w:val="00B570E6"/>
    <w:rsid w:val="00B615E0"/>
    <w:rsid w:val="00B618F9"/>
    <w:rsid w:val="00B64E4D"/>
    <w:rsid w:val="00B6559D"/>
    <w:rsid w:val="00B74F83"/>
    <w:rsid w:val="00B7500F"/>
    <w:rsid w:val="00B80116"/>
    <w:rsid w:val="00B8184A"/>
    <w:rsid w:val="00B83CA6"/>
    <w:rsid w:val="00B83E4B"/>
    <w:rsid w:val="00B861D4"/>
    <w:rsid w:val="00B87E95"/>
    <w:rsid w:val="00B9007F"/>
    <w:rsid w:val="00B90E4D"/>
    <w:rsid w:val="00B913E0"/>
    <w:rsid w:val="00B926C6"/>
    <w:rsid w:val="00B942CE"/>
    <w:rsid w:val="00B943D7"/>
    <w:rsid w:val="00B9501A"/>
    <w:rsid w:val="00B9613E"/>
    <w:rsid w:val="00BA4B85"/>
    <w:rsid w:val="00BA6FE1"/>
    <w:rsid w:val="00BB05AB"/>
    <w:rsid w:val="00BB0914"/>
    <w:rsid w:val="00BB25AB"/>
    <w:rsid w:val="00BB6986"/>
    <w:rsid w:val="00BB76D7"/>
    <w:rsid w:val="00BB76DF"/>
    <w:rsid w:val="00BC0E92"/>
    <w:rsid w:val="00BC19E5"/>
    <w:rsid w:val="00BC2F6F"/>
    <w:rsid w:val="00BC384A"/>
    <w:rsid w:val="00BC69A1"/>
    <w:rsid w:val="00BC72A2"/>
    <w:rsid w:val="00BC78D5"/>
    <w:rsid w:val="00BD2EF7"/>
    <w:rsid w:val="00BD4801"/>
    <w:rsid w:val="00BD4FBE"/>
    <w:rsid w:val="00BE1B6C"/>
    <w:rsid w:val="00BE659B"/>
    <w:rsid w:val="00BF211B"/>
    <w:rsid w:val="00BF2570"/>
    <w:rsid w:val="00BF73B3"/>
    <w:rsid w:val="00C01753"/>
    <w:rsid w:val="00C02277"/>
    <w:rsid w:val="00C02401"/>
    <w:rsid w:val="00C03A0A"/>
    <w:rsid w:val="00C05BC8"/>
    <w:rsid w:val="00C121A6"/>
    <w:rsid w:val="00C1384A"/>
    <w:rsid w:val="00C201E1"/>
    <w:rsid w:val="00C2124F"/>
    <w:rsid w:val="00C212A7"/>
    <w:rsid w:val="00C23B42"/>
    <w:rsid w:val="00C2794F"/>
    <w:rsid w:val="00C27A8E"/>
    <w:rsid w:val="00C3067C"/>
    <w:rsid w:val="00C32A75"/>
    <w:rsid w:val="00C35497"/>
    <w:rsid w:val="00C371B3"/>
    <w:rsid w:val="00C37340"/>
    <w:rsid w:val="00C37A10"/>
    <w:rsid w:val="00C41022"/>
    <w:rsid w:val="00C422B1"/>
    <w:rsid w:val="00C45601"/>
    <w:rsid w:val="00C5430D"/>
    <w:rsid w:val="00C544D1"/>
    <w:rsid w:val="00C560D5"/>
    <w:rsid w:val="00C578B7"/>
    <w:rsid w:val="00C60964"/>
    <w:rsid w:val="00C62364"/>
    <w:rsid w:val="00C64F27"/>
    <w:rsid w:val="00C651CC"/>
    <w:rsid w:val="00C65C44"/>
    <w:rsid w:val="00C66CAB"/>
    <w:rsid w:val="00C70078"/>
    <w:rsid w:val="00C7113B"/>
    <w:rsid w:val="00C7207A"/>
    <w:rsid w:val="00C776D9"/>
    <w:rsid w:val="00C806C8"/>
    <w:rsid w:val="00C82137"/>
    <w:rsid w:val="00C86087"/>
    <w:rsid w:val="00C86958"/>
    <w:rsid w:val="00C86C83"/>
    <w:rsid w:val="00C86FEF"/>
    <w:rsid w:val="00C9059C"/>
    <w:rsid w:val="00C91883"/>
    <w:rsid w:val="00C9265F"/>
    <w:rsid w:val="00C94BDF"/>
    <w:rsid w:val="00CA1ECA"/>
    <w:rsid w:val="00CA533E"/>
    <w:rsid w:val="00CA6DB9"/>
    <w:rsid w:val="00CA6FFD"/>
    <w:rsid w:val="00CB2AEA"/>
    <w:rsid w:val="00CB30FF"/>
    <w:rsid w:val="00CB36D1"/>
    <w:rsid w:val="00CB76F5"/>
    <w:rsid w:val="00CB7849"/>
    <w:rsid w:val="00CB790F"/>
    <w:rsid w:val="00CC20E0"/>
    <w:rsid w:val="00CC28BF"/>
    <w:rsid w:val="00CC2A8C"/>
    <w:rsid w:val="00CC36C1"/>
    <w:rsid w:val="00CC4551"/>
    <w:rsid w:val="00CC45AF"/>
    <w:rsid w:val="00CC4C20"/>
    <w:rsid w:val="00CC6195"/>
    <w:rsid w:val="00CC79D5"/>
    <w:rsid w:val="00CC7B50"/>
    <w:rsid w:val="00CD3564"/>
    <w:rsid w:val="00CD3D1B"/>
    <w:rsid w:val="00CD5229"/>
    <w:rsid w:val="00CD52D3"/>
    <w:rsid w:val="00CD786F"/>
    <w:rsid w:val="00CE0AAA"/>
    <w:rsid w:val="00CE0B59"/>
    <w:rsid w:val="00CE30E8"/>
    <w:rsid w:val="00CE3672"/>
    <w:rsid w:val="00CE4FC4"/>
    <w:rsid w:val="00CE5B13"/>
    <w:rsid w:val="00CE6FCA"/>
    <w:rsid w:val="00CF08D9"/>
    <w:rsid w:val="00CF1DDD"/>
    <w:rsid w:val="00CF22BE"/>
    <w:rsid w:val="00CF26C2"/>
    <w:rsid w:val="00CF2D25"/>
    <w:rsid w:val="00CF4BD2"/>
    <w:rsid w:val="00D006C5"/>
    <w:rsid w:val="00D008D8"/>
    <w:rsid w:val="00D02AD7"/>
    <w:rsid w:val="00D13EC9"/>
    <w:rsid w:val="00D1501F"/>
    <w:rsid w:val="00D15727"/>
    <w:rsid w:val="00D20EFD"/>
    <w:rsid w:val="00D301A4"/>
    <w:rsid w:val="00D3109D"/>
    <w:rsid w:val="00D327F9"/>
    <w:rsid w:val="00D3546C"/>
    <w:rsid w:val="00D3570F"/>
    <w:rsid w:val="00D40F18"/>
    <w:rsid w:val="00D42D0C"/>
    <w:rsid w:val="00D44B5F"/>
    <w:rsid w:val="00D50584"/>
    <w:rsid w:val="00D50588"/>
    <w:rsid w:val="00D52020"/>
    <w:rsid w:val="00D520E4"/>
    <w:rsid w:val="00D5448C"/>
    <w:rsid w:val="00D60487"/>
    <w:rsid w:val="00D6062C"/>
    <w:rsid w:val="00D61471"/>
    <w:rsid w:val="00D63DC1"/>
    <w:rsid w:val="00D64648"/>
    <w:rsid w:val="00D6601A"/>
    <w:rsid w:val="00D71485"/>
    <w:rsid w:val="00D71E90"/>
    <w:rsid w:val="00D72527"/>
    <w:rsid w:val="00D74787"/>
    <w:rsid w:val="00D75B8E"/>
    <w:rsid w:val="00D75CA0"/>
    <w:rsid w:val="00D75D4A"/>
    <w:rsid w:val="00D77404"/>
    <w:rsid w:val="00D77C3A"/>
    <w:rsid w:val="00D83576"/>
    <w:rsid w:val="00D8462C"/>
    <w:rsid w:val="00D85C5C"/>
    <w:rsid w:val="00D90209"/>
    <w:rsid w:val="00D90A57"/>
    <w:rsid w:val="00D91645"/>
    <w:rsid w:val="00D9278A"/>
    <w:rsid w:val="00D95505"/>
    <w:rsid w:val="00D95657"/>
    <w:rsid w:val="00D95826"/>
    <w:rsid w:val="00D96519"/>
    <w:rsid w:val="00D97F7E"/>
    <w:rsid w:val="00DA1F70"/>
    <w:rsid w:val="00DA3EDC"/>
    <w:rsid w:val="00DB0124"/>
    <w:rsid w:val="00DB01C1"/>
    <w:rsid w:val="00DB04E1"/>
    <w:rsid w:val="00DB6B16"/>
    <w:rsid w:val="00DB6BDC"/>
    <w:rsid w:val="00DC1179"/>
    <w:rsid w:val="00DC1E8D"/>
    <w:rsid w:val="00DC5269"/>
    <w:rsid w:val="00DD0799"/>
    <w:rsid w:val="00DD2D62"/>
    <w:rsid w:val="00DD74E5"/>
    <w:rsid w:val="00DE03FA"/>
    <w:rsid w:val="00DE13C1"/>
    <w:rsid w:val="00DE31CE"/>
    <w:rsid w:val="00DE472F"/>
    <w:rsid w:val="00DE5BF0"/>
    <w:rsid w:val="00DF0197"/>
    <w:rsid w:val="00DF1DE2"/>
    <w:rsid w:val="00DF2719"/>
    <w:rsid w:val="00DF3EC1"/>
    <w:rsid w:val="00DF4F4F"/>
    <w:rsid w:val="00DF6613"/>
    <w:rsid w:val="00DF718E"/>
    <w:rsid w:val="00DF7345"/>
    <w:rsid w:val="00E040AD"/>
    <w:rsid w:val="00E07160"/>
    <w:rsid w:val="00E075A5"/>
    <w:rsid w:val="00E1069C"/>
    <w:rsid w:val="00E1238C"/>
    <w:rsid w:val="00E2025B"/>
    <w:rsid w:val="00E21E63"/>
    <w:rsid w:val="00E23DC1"/>
    <w:rsid w:val="00E2749A"/>
    <w:rsid w:val="00E309AB"/>
    <w:rsid w:val="00E32230"/>
    <w:rsid w:val="00E3345F"/>
    <w:rsid w:val="00E33761"/>
    <w:rsid w:val="00E35FC0"/>
    <w:rsid w:val="00E4387B"/>
    <w:rsid w:val="00E43E7A"/>
    <w:rsid w:val="00E478CE"/>
    <w:rsid w:val="00E51029"/>
    <w:rsid w:val="00E52097"/>
    <w:rsid w:val="00E5641F"/>
    <w:rsid w:val="00E564A1"/>
    <w:rsid w:val="00E56639"/>
    <w:rsid w:val="00E57564"/>
    <w:rsid w:val="00E6162E"/>
    <w:rsid w:val="00E6187C"/>
    <w:rsid w:val="00E6322F"/>
    <w:rsid w:val="00E633D7"/>
    <w:rsid w:val="00E63E5A"/>
    <w:rsid w:val="00E6787B"/>
    <w:rsid w:val="00E7227E"/>
    <w:rsid w:val="00E735C7"/>
    <w:rsid w:val="00E73A95"/>
    <w:rsid w:val="00E765F0"/>
    <w:rsid w:val="00E76FE0"/>
    <w:rsid w:val="00E77BCF"/>
    <w:rsid w:val="00E82DA6"/>
    <w:rsid w:val="00E838C5"/>
    <w:rsid w:val="00E8453D"/>
    <w:rsid w:val="00E85592"/>
    <w:rsid w:val="00E8563C"/>
    <w:rsid w:val="00E85892"/>
    <w:rsid w:val="00E859DE"/>
    <w:rsid w:val="00E922A6"/>
    <w:rsid w:val="00E92E00"/>
    <w:rsid w:val="00E93B25"/>
    <w:rsid w:val="00E9568A"/>
    <w:rsid w:val="00E96409"/>
    <w:rsid w:val="00E96E13"/>
    <w:rsid w:val="00EA04C6"/>
    <w:rsid w:val="00EA0DF4"/>
    <w:rsid w:val="00EA4118"/>
    <w:rsid w:val="00EA4523"/>
    <w:rsid w:val="00EB1FA4"/>
    <w:rsid w:val="00EB2EBB"/>
    <w:rsid w:val="00EB5305"/>
    <w:rsid w:val="00EB6BCB"/>
    <w:rsid w:val="00EC0622"/>
    <w:rsid w:val="00EC4046"/>
    <w:rsid w:val="00EC4E35"/>
    <w:rsid w:val="00EC7A39"/>
    <w:rsid w:val="00EE2896"/>
    <w:rsid w:val="00EE2CCB"/>
    <w:rsid w:val="00EE39DB"/>
    <w:rsid w:val="00EE429D"/>
    <w:rsid w:val="00EE7280"/>
    <w:rsid w:val="00EE7E83"/>
    <w:rsid w:val="00EE7FE2"/>
    <w:rsid w:val="00EF1219"/>
    <w:rsid w:val="00EF2655"/>
    <w:rsid w:val="00EF59BB"/>
    <w:rsid w:val="00EF73D6"/>
    <w:rsid w:val="00F00E2F"/>
    <w:rsid w:val="00F038F1"/>
    <w:rsid w:val="00F03BD8"/>
    <w:rsid w:val="00F04690"/>
    <w:rsid w:val="00F0630D"/>
    <w:rsid w:val="00F06BA2"/>
    <w:rsid w:val="00F0757A"/>
    <w:rsid w:val="00F112D7"/>
    <w:rsid w:val="00F1180A"/>
    <w:rsid w:val="00F11A2C"/>
    <w:rsid w:val="00F13239"/>
    <w:rsid w:val="00F13765"/>
    <w:rsid w:val="00F153D6"/>
    <w:rsid w:val="00F15541"/>
    <w:rsid w:val="00F16651"/>
    <w:rsid w:val="00F16BF1"/>
    <w:rsid w:val="00F170A9"/>
    <w:rsid w:val="00F17C9D"/>
    <w:rsid w:val="00F20FBB"/>
    <w:rsid w:val="00F25ACD"/>
    <w:rsid w:val="00F25C99"/>
    <w:rsid w:val="00F26D1E"/>
    <w:rsid w:val="00F30864"/>
    <w:rsid w:val="00F332EC"/>
    <w:rsid w:val="00F33FCA"/>
    <w:rsid w:val="00F34A66"/>
    <w:rsid w:val="00F35B49"/>
    <w:rsid w:val="00F369BF"/>
    <w:rsid w:val="00F4002E"/>
    <w:rsid w:val="00F403D5"/>
    <w:rsid w:val="00F42EEF"/>
    <w:rsid w:val="00F44CA4"/>
    <w:rsid w:val="00F455CE"/>
    <w:rsid w:val="00F462EC"/>
    <w:rsid w:val="00F472BC"/>
    <w:rsid w:val="00F50779"/>
    <w:rsid w:val="00F51436"/>
    <w:rsid w:val="00F51528"/>
    <w:rsid w:val="00F51736"/>
    <w:rsid w:val="00F52AD2"/>
    <w:rsid w:val="00F532A5"/>
    <w:rsid w:val="00F536FA"/>
    <w:rsid w:val="00F5436F"/>
    <w:rsid w:val="00F56F09"/>
    <w:rsid w:val="00F60974"/>
    <w:rsid w:val="00F62832"/>
    <w:rsid w:val="00F653E1"/>
    <w:rsid w:val="00F660C1"/>
    <w:rsid w:val="00F71E59"/>
    <w:rsid w:val="00F72847"/>
    <w:rsid w:val="00F738FE"/>
    <w:rsid w:val="00F73EB9"/>
    <w:rsid w:val="00F7401D"/>
    <w:rsid w:val="00F76032"/>
    <w:rsid w:val="00F76C31"/>
    <w:rsid w:val="00F7767C"/>
    <w:rsid w:val="00F807F5"/>
    <w:rsid w:val="00F80F36"/>
    <w:rsid w:val="00F84EB5"/>
    <w:rsid w:val="00F907ED"/>
    <w:rsid w:val="00F91031"/>
    <w:rsid w:val="00F9164E"/>
    <w:rsid w:val="00F93E25"/>
    <w:rsid w:val="00F94BE3"/>
    <w:rsid w:val="00F94FF3"/>
    <w:rsid w:val="00F96310"/>
    <w:rsid w:val="00F964FA"/>
    <w:rsid w:val="00FA349A"/>
    <w:rsid w:val="00FA3EEE"/>
    <w:rsid w:val="00FA43B3"/>
    <w:rsid w:val="00FA4E01"/>
    <w:rsid w:val="00FA56BC"/>
    <w:rsid w:val="00FA680E"/>
    <w:rsid w:val="00FA6C71"/>
    <w:rsid w:val="00FB10DF"/>
    <w:rsid w:val="00FB2256"/>
    <w:rsid w:val="00FB2580"/>
    <w:rsid w:val="00FB3156"/>
    <w:rsid w:val="00FB3A12"/>
    <w:rsid w:val="00FC03CE"/>
    <w:rsid w:val="00FC2D6B"/>
    <w:rsid w:val="00FC2DBF"/>
    <w:rsid w:val="00FC3C75"/>
    <w:rsid w:val="00FC4F56"/>
    <w:rsid w:val="00FD36AE"/>
    <w:rsid w:val="00FD3735"/>
    <w:rsid w:val="00FD6452"/>
    <w:rsid w:val="00FE13B5"/>
    <w:rsid w:val="00FE149C"/>
    <w:rsid w:val="00FE1B9C"/>
    <w:rsid w:val="00FE5D7A"/>
    <w:rsid w:val="00FE5E59"/>
    <w:rsid w:val="00FE6963"/>
    <w:rsid w:val="00FE751B"/>
    <w:rsid w:val="00FF12BF"/>
    <w:rsid w:val="00FF1545"/>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E230DC"/>
  <w15:docId w15:val="{276865B1-93DA-4C90-8068-DDA5035B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45"/>
    <w:rPr>
      <w:snapToGrid w:val="0"/>
      <w:lang w:val="fr-FR"/>
    </w:rPr>
  </w:style>
  <w:style w:type="paragraph" w:styleId="Balk1">
    <w:name w:val="heading 1"/>
    <w:basedOn w:val="Normal"/>
    <w:next w:val="Text1"/>
    <w:qFormat/>
    <w:rsid w:val="006B7745"/>
    <w:pPr>
      <w:keepNext/>
      <w:numPr>
        <w:numId w:val="1"/>
      </w:numPr>
      <w:spacing w:before="240" w:after="240"/>
      <w:jc w:val="both"/>
      <w:outlineLvl w:val="0"/>
    </w:pPr>
    <w:rPr>
      <w:b/>
      <w:smallCaps/>
      <w:sz w:val="24"/>
    </w:rPr>
  </w:style>
  <w:style w:type="paragraph" w:styleId="Balk2">
    <w:name w:val="heading 2"/>
    <w:basedOn w:val="Normal"/>
    <w:next w:val="Text2"/>
    <w:qFormat/>
    <w:rsid w:val="006B7745"/>
    <w:pPr>
      <w:keepNext/>
      <w:numPr>
        <w:ilvl w:val="1"/>
        <w:numId w:val="1"/>
      </w:numPr>
      <w:spacing w:after="240"/>
      <w:jc w:val="both"/>
      <w:outlineLvl w:val="1"/>
    </w:pPr>
    <w:rPr>
      <w:b/>
      <w:sz w:val="24"/>
    </w:rPr>
  </w:style>
  <w:style w:type="paragraph" w:styleId="Balk3">
    <w:name w:val="heading 3"/>
    <w:basedOn w:val="Normal"/>
    <w:next w:val="Text3"/>
    <w:qFormat/>
    <w:rsid w:val="006B7745"/>
    <w:pPr>
      <w:keepNext/>
      <w:numPr>
        <w:ilvl w:val="2"/>
        <w:numId w:val="1"/>
      </w:numPr>
      <w:spacing w:after="240"/>
      <w:jc w:val="both"/>
      <w:outlineLvl w:val="2"/>
    </w:pPr>
    <w:rPr>
      <w:i/>
      <w:sz w:val="24"/>
    </w:rPr>
  </w:style>
  <w:style w:type="paragraph" w:styleId="Balk4">
    <w:name w:val="heading 4"/>
    <w:basedOn w:val="Normal"/>
    <w:next w:val="Text4"/>
    <w:qFormat/>
    <w:rsid w:val="006B7745"/>
    <w:pPr>
      <w:keepNext/>
      <w:numPr>
        <w:ilvl w:val="3"/>
        <w:numId w:val="1"/>
      </w:numPr>
      <w:spacing w:after="240"/>
      <w:jc w:val="both"/>
      <w:outlineLvl w:val="3"/>
    </w:pPr>
    <w:rPr>
      <w:sz w:val="24"/>
    </w:rPr>
  </w:style>
  <w:style w:type="paragraph" w:styleId="Balk5">
    <w:name w:val="heading 5"/>
    <w:basedOn w:val="Normal"/>
    <w:next w:val="Normal"/>
    <w:qFormat/>
    <w:rsid w:val="006B7745"/>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6B7745"/>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6B7745"/>
    <w:pPr>
      <w:numPr>
        <w:ilvl w:val="6"/>
        <w:numId w:val="1"/>
      </w:numPr>
      <w:spacing w:before="240" w:after="60"/>
      <w:jc w:val="both"/>
      <w:outlineLvl w:val="6"/>
    </w:pPr>
    <w:rPr>
      <w:rFonts w:ascii="Arial" w:hAnsi="Arial"/>
    </w:rPr>
  </w:style>
  <w:style w:type="paragraph" w:styleId="Balk8">
    <w:name w:val="heading 8"/>
    <w:basedOn w:val="Normal"/>
    <w:next w:val="Normal"/>
    <w:qFormat/>
    <w:rsid w:val="006B7745"/>
    <w:pPr>
      <w:numPr>
        <w:ilvl w:val="7"/>
        <w:numId w:val="1"/>
      </w:numPr>
      <w:spacing w:before="240" w:after="60"/>
      <w:jc w:val="both"/>
      <w:outlineLvl w:val="7"/>
    </w:pPr>
    <w:rPr>
      <w:rFonts w:ascii="Arial" w:hAnsi="Arial"/>
      <w:i/>
    </w:rPr>
  </w:style>
  <w:style w:type="paragraph" w:styleId="Balk9">
    <w:name w:val="heading 9"/>
    <w:basedOn w:val="Normal"/>
    <w:next w:val="Normal"/>
    <w:qFormat/>
    <w:rsid w:val="006B7745"/>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6B7745"/>
    <w:pPr>
      <w:spacing w:after="240"/>
      <w:ind w:left="483"/>
      <w:jc w:val="both"/>
    </w:pPr>
    <w:rPr>
      <w:sz w:val="24"/>
    </w:rPr>
  </w:style>
  <w:style w:type="paragraph" w:customStyle="1" w:styleId="Text2">
    <w:name w:val="Text 2"/>
    <w:basedOn w:val="Normal"/>
    <w:rsid w:val="006B7745"/>
    <w:pPr>
      <w:tabs>
        <w:tab w:val="left" w:pos="2161"/>
      </w:tabs>
      <w:spacing w:after="240"/>
      <w:ind w:left="1077"/>
      <w:jc w:val="both"/>
    </w:pPr>
    <w:rPr>
      <w:sz w:val="24"/>
    </w:rPr>
  </w:style>
  <w:style w:type="paragraph" w:customStyle="1" w:styleId="Text3">
    <w:name w:val="Text 3"/>
    <w:basedOn w:val="Normal"/>
    <w:rsid w:val="006B7745"/>
    <w:pPr>
      <w:tabs>
        <w:tab w:val="left" w:pos="2302"/>
      </w:tabs>
      <w:spacing w:after="240"/>
      <w:ind w:left="1917"/>
      <w:jc w:val="both"/>
    </w:pPr>
    <w:rPr>
      <w:sz w:val="24"/>
    </w:rPr>
  </w:style>
  <w:style w:type="paragraph" w:customStyle="1" w:styleId="Text4">
    <w:name w:val="Text 4"/>
    <w:basedOn w:val="Normal"/>
    <w:rsid w:val="006B7745"/>
    <w:pPr>
      <w:spacing w:after="240"/>
      <w:ind w:left="2880"/>
      <w:jc w:val="both"/>
    </w:pPr>
    <w:rPr>
      <w:sz w:val="24"/>
    </w:rPr>
  </w:style>
  <w:style w:type="paragraph" w:styleId="KonuBal">
    <w:name w:val="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6B7745"/>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6B7745"/>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6B7745"/>
    <w:pPr>
      <w:jc w:val="both"/>
    </w:pPr>
    <w:rPr>
      <w:sz w:val="24"/>
    </w:rPr>
  </w:style>
  <w:style w:type="paragraph" w:styleId="DipnotMetni">
    <w:name w:val="footnote text"/>
    <w:basedOn w:val="Normal"/>
    <w:semiHidden/>
    <w:rsid w:val="006B7745"/>
    <w:pPr>
      <w:spacing w:after="240"/>
      <w:ind w:left="357" w:hanging="357"/>
      <w:jc w:val="both"/>
    </w:pPr>
  </w:style>
  <w:style w:type="character" w:styleId="SayfaNumaras">
    <w:name w:val="page number"/>
    <w:rsid w:val="006B7745"/>
    <w:rPr>
      <w:rFonts w:cs="Times New Roman"/>
    </w:rPr>
  </w:style>
  <w:style w:type="paragraph" w:styleId="stBilgi">
    <w:name w:val="header"/>
    <w:basedOn w:val="Normal"/>
    <w:rsid w:val="006B7745"/>
    <w:pPr>
      <w:tabs>
        <w:tab w:val="center" w:pos="4153"/>
        <w:tab w:val="right" w:pos="8306"/>
      </w:tabs>
      <w:spacing w:after="240"/>
      <w:jc w:val="both"/>
    </w:pPr>
    <w:rPr>
      <w:sz w:val="24"/>
    </w:rPr>
  </w:style>
  <w:style w:type="paragraph" w:styleId="AltBilgi">
    <w:name w:val="footer"/>
    <w:basedOn w:val="Normal"/>
    <w:rsid w:val="006B7745"/>
    <w:pPr>
      <w:tabs>
        <w:tab w:val="center" w:pos="4153"/>
        <w:tab w:val="right" w:pos="8306"/>
      </w:tabs>
    </w:pPr>
  </w:style>
  <w:style w:type="paragraph" w:customStyle="1" w:styleId="Blockquote">
    <w:name w:val="Blockquote"/>
    <w:basedOn w:val="Normal"/>
    <w:rsid w:val="006B7745"/>
    <w:pPr>
      <w:spacing w:before="100" w:after="100"/>
      <w:ind w:left="360" w:right="360"/>
    </w:pPr>
    <w:rPr>
      <w:snapToGrid/>
      <w:sz w:val="24"/>
      <w:lang w:val="fr-BE"/>
    </w:rPr>
  </w:style>
  <w:style w:type="character" w:styleId="Vurgu">
    <w:name w:val="Emphasis"/>
    <w:qFormat/>
    <w:rsid w:val="006B7745"/>
    <w:rPr>
      <w:rFonts w:cs="Times New Roman"/>
      <w:i/>
    </w:rPr>
  </w:style>
  <w:style w:type="character" w:styleId="Kpr">
    <w:name w:val="Hyperlink"/>
    <w:rsid w:val="006B7745"/>
    <w:rPr>
      <w:rFonts w:cs="Times New Roman"/>
      <w:color w:val="0000FF"/>
      <w:u w:val="single"/>
    </w:rPr>
  </w:style>
  <w:style w:type="character" w:styleId="Gl">
    <w:name w:val="Strong"/>
    <w:qFormat/>
    <w:rsid w:val="006B7745"/>
    <w:rPr>
      <w:rFonts w:cs="Times New Roman"/>
      <w:b/>
    </w:rPr>
  </w:style>
  <w:style w:type="paragraph" w:customStyle="1" w:styleId="ZCom">
    <w:name w:val="Z_Com"/>
    <w:basedOn w:val="Normal"/>
    <w:next w:val="Normal"/>
    <w:rsid w:val="006B7745"/>
    <w:pPr>
      <w:widowControl w:val="0"/>
      <w:ind w:right="85"/>
      <w:jc w:val="both"/>
    </w:pPr>
    <w:rPr>
      <w:rFonts w:ascii="Arial" w:hAnsi="Arial"/>
      <w:snapToGrid/>
      <w:sz w:val="24"/>
      <w:lang w:val="en-GB"/>
    </w:rPr>
  </w:style>
  <w:style w:type="paragraph" w:styleId="BelgeBalantlar">
    <w:name w:val="Document Map"/>
    <w:basedOn w:val="Normal"/>
    <w:semiHidden/>
    <w:rsid w:val="006B7745"/>
    <w:pPr>
      <w:shd w:val="clear" w:color="auto" w:fill="000080"/>
    </w:pPr>
  </w:style>
  <w:style w:type="character" w:customStyle="1" w:styleId="tw4winMark">
    <w:name w:val="tw4winMark"/>
    <w:rsid w:val="006B7745"/>
    <w:rPr>
      <w:rFonts w:ascii="Times New Roman" w:hAnsi="Times New Roman"/>
      <w:vanish/>
      <w:color w:val="800080"/>
      <w:sz w:val="24"/>
      <w:vertAlign w:val="subscript"/>
    </w:rPr>
  </w:style>
  <w:style w:type="character" w:customStyle="1" w:styleId="tw4winError">
    <w:name w:val="tw4winError"/>
    <w:rsid w:val="006B7745"/>
    <w:rPr>
      <w:color w:val="00FF00"/>
      <w:sz w:val="40"/>
    </w:rPr>
  </w:style>
  <w:style w:type="character" w:customStyle="1" w:styleId="tw4winTerm">
    <w:name w:val="tw4winTerm"/>
    <w:rsid w:val="006B7745"/>
    <w:rPr>
      <w:color w:val="0000FF"/>
    </w:rPr>
  </w:style>
  <w:style w:type="character" w:customStyle="1" w:styleId="tw4winPopup">
    <w:name w:val="tw4winPopup"/>
    <w:rsid w:val="006B7745"/>
    <w:rPr>
      <w:noProof/>
      <w:color w:val="008000"/>
    </w:rPr>
  </w:style>
  <w:style w:type="character" w:customStyle="1" w:styleId="tw4winJump">
    <w:name w:val="tw4winJump"/>
    <w:rsid w:val="006B7745"/>
    <w:rPr>
      <w:noProof/>
      <w:color w:val="008080"/>
    </w:rPr>
  </w:style>
  <w:style w:type="character" w:customStyle="1" w:styleId="tw4winExternal">
    <w:name w:val="tw4winExternal"/>
    <w:rsid w:val="006B7745"/>
    <w:rPr>
      <w:noProof/>
      <w:color w:val="808080"/>
    </w:rPr>
  </w:style>
  <w:style w:type="character" w:customStyle="1" w:styleId="tw4winInternal">
    <w:name w:val="tw4winInternal"/>
    <w:rsid w:val="006B7745"/>
    <w:rPr>
      <w:noProof/>
      <w:color w:val="FF0000"/>
    </w:rPr>
  </w:style>
  <w:style w:type="character" w:customStyle="1" w:styleId="DONOTTRANSLATE">
    <w:name w:val="DO_NOT_TRANSLATE"/>
    <w:rsid w:val="006B7745"/>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rsid w:val="00FB10DF"/>
    <w:rPr>
      <w:sz w:val="16"/>
      <w:szCs w:val="16"/>
    </w:rPr>
  </w:style>
  <w:style w:type="paragraph" w:styleId="AklamaMetni">
    <w:name w:val="annotation text"/>
    <w:basedOn w:val="Normal"/>
    <w:link w:val="AklamaMetniChar"/>
    <w:rsid w:val="00FB10DF"/>
  </w:style>
  <w:style w:type="character" w:customStyle="1" w:styleId="AklamaMetniChar">
    <w:name w:val="Açıklama Metni Char"/>
    <w:link w:val="AklamaMetni"/>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 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Dzeltme">
    <w:name w:val="Revision"/>
    <w:hidden/>
    <w:uiPriority w:val="99"/>
    <w:semiHidden/>
    <w:rsid w:val="00E96E13"/>
    <w:rPr>
      <w:snapToGrid w:val="0"/>
      <w:lang w:val="fr-FR"/>
    </w:rPr>
  </w:style>
  <w:style w:type="table" w:styleId="TabloKlavuzu">
    <w:name w:val="Table Grid"/>
    <w:basedOn w:val="NormalTablo"/>
    <w:rsid w:val="00657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A16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585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1990042">
      <w:bodyDiv w:val="1"/>
      <w:marLeft w:val="0"/>
      <w:marRight w:val="0"/>
      <w:marTop w:val="0"/>
      <w:marBottom w:val="0"/>
      <w:divBdr>
        <w:top w:val="none" w:sz="0" w:space="0" w:color="auto"/>
        <w:left w:val="none" w:sz="0" w:space="0" w:color="auto"/>
        <w:bottom w:val="none" w:sz="0" w:space="0" w:color="auto"/>
        <w:right w:val="none" w:sz="0" w:space="0" w:color="auto"/>
      </w:divBdr>
    </w:div>
    <w:div w:id="656570820">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033774093">
      <w:bodyDiv w:val="1"/>
      <w:marLeft w:val="0"/>
      <w:marRight w:val="0"/>
      <w:marTop w:val="0"/>
      <w:marBottom w:val="0"/>
      <w:divBdr>
        <w:top w:val="none" w:sz="0" w:space="0" w:color="auto"/>
        <w:left w:val="none" w:sz="0" w:space="0" w:color="auto"/>
        <w:bottom w:val="none" w:sz="0" w:space="0" w:color="auto"/>
        <w:right w:val="none" w:sz="0" w:space="0" w:color="auto"/>
      </w:divBdr>
    </w:div>
    <w:div w:id="1168247406">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214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2" ma:contentTypeDescription="Yeni belge oluşturun." ma:contentTypeScope="" ma:versionID="b10a6ba4225270492309499b0cb26630">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5294535d0cd6757ca4b79ddcb126330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6DA82-8882-458C-BCCC-0B84E8EFA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02336-8249-4B5E-A1FB-479F53386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2DEAE1-FA86-46B0-A924-3772D61AC322}">
  <ds:schemaRefs>
    <ds:schemaRef ds:uri="http://schemas.openxmlformats.org/officeDocument/2006/bibliography"/>
  </ds:schemaRefs>
</ds:datastoreItem>
</file>

<file path=customXml/itemProps4.xml><?xml version="1.0" encoding="utf-8"?>
<ds:datastoreItem xmlns:ds="http://schemas.openxmlformats.org/officeDocument/2006/customXml" ds:itemID="{43512915-63F2-46F1-A962-F360842BAC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1885</Words>
  <Characters>10747</Characters>
  <Application>Microsoft Office Word</Application>
  <DocSecurity>0</DocSecurity>
  <Lines>89</Lines>
  <Paragraphs>25</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ZEYNEP BUSRA CEVIZCI</cp:lastModifiedBy>
  <cp:revision>12</cp:revision>
  <cp:lastPrinted>2014-06-03T10:21:00Z</cp:lastPrinted>
  <dcterms:created xsi:type="dcterms:W3CDTF">2024-03-05T20:45:00Z</dcterms:created>
  <dcterms:modified xsi:type="dcterms:W3CDTF">2026-06-15T14:25:00Z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ies>
</file>